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43AC9" w:rsidR="00F04C1F" w:rsidP="00DA7435" w:rsidRDefault="004C57AC" w14:paraId="5D8ED442" w14:textId="6D56A98C">
      <w:pPr>
        <w:pStyle w:val="Tytu"/>
        <w:jc w:val="center"/>
      </w:pPr>
      <w:r w:rsidRPr="00843AC9">
        <w:t>Zapytanie ofertowe</w:t>
      </w:r>
      <w:r w:rsidRPr="00843AC9" w:rsidR="00215CCA">
        <w:t xml:space="preserve"> (ZO)</w:t>
      </w:r>
    </w:p>
    <w:p w:rsidR="00DA7435" w:rsidP="0084621B" w:rsidRDefault="00DA7435" w14:paraId="7BBC6624" w14:textId="77777777">
      <w:pPr>
        <w:jc w:val="center"/>
        <w:rPr>
          <w:rFonts w:ascii="Aptos" w:hAnsi="Aptos"/>
          <w:b/>
          <w:bCs/>
        </w:rPr>
      </w:pPr>
    </w:p>
    <w:p w:rsidR="00DA7435" w:rsidP="0084621B" w:rsidRDefault="00DA7435" w14:paraId="03DEC441" w14:textId="77777777">
      <w:pPr>
        <w:jc w:val="center"/>
        <w:rPr>
          <w:rFonts w:ascii="Aptos" w:hAnsi="Aptos"/>
          <w:b/>
          <w:bCs/>
        </w:rPr>
      </w:pPr>
    </w:p>
    <w:p w:rsidR="009C04A6" w:rsidP="00D36833" w:rsidRDefault="009C04A6" w14:paraId="7BBA4477" w14:textId="606CD14F">
      <w:pPr>
        <w:pStyle w:val="Nagwek1"/>
      </w:pPr>
      <w:r>
        <w:t xml:space="preserve">Nr postępowania </w:t>
      </w:r>
    </w:p>
    <w:p w:rsidRPr="009C04A6" w:rsidR="009C04A6" w:rsidP="009C04A6" w:rsidRDefault="009C04A6" w14:paraId="1CA25302" w14:textId="326AC7D9">
      <w:r>
        <w:t xml:space="preserve">Postępowanie niniejsze oznaczone jest numerem: </w:t>
      </w:r>
      <w:r w:rsidR="00234DDC">
        <w:rPr>
          <w:b/>
          <w:bCs/>
        </w:rPr>
        <w:t>21</w:t>
      </w:r>
      <w:r w:rsidRPr="386AE516" w:rsidR="009D122F">
        <w:rPr>
          <w:b/>
          <w:bCs/>
        </w:rPr>
        <w:t>/</w:t>
      </w:r>
      <w:r w:rsidRPr="386AE516" w:rsidR="003E3F5A">
        <w:rPr>
          <w:b/>
          <w:bCs/>
        </w:rPr>
        <w:t>KPOD.07.02-IP.10-0216</w:t>
      </w:r>
    </w:p>
    <w:p w:rsidRPr="00843AC9" w:rsidR="004C57AC" w:rsidP="00D36833" w:rsidRDefault="004C57AC" w14:paraId="5D8ED444" w14:textId="0654BBEE">
      <w:pPr>
        <w:pStyle w:val="Nagwek1"/>
      </w:pPr>
      <w:r w:rsidRPr="00843AC9">
        <w:t>Zamawiający</w:t>
      </w:r>
    </w:p>
    <w:p w:rsidR="00E171E4" w:rsidP="000F2C97" w:rsidRDefault="000F2C97" w14:paraId="5D8ED445" w14:textId="0258AA45">
      <w:pPr>
        <w:spacing w:after="0"/>
        <w:rPr>
          <w:rFonts w:ascii="Aptos" w:hAnsi="Aptos"/>
        </w:rPr>
      </w:pPr>
      <w:r w:rsidRPr="000F2C97">
        <w:rPr>
          <w:rFonts w:ascii="Aptos" w:hAnsi="Aptos"/>
        </w:rPr>
        <w:t xml:space="preserve">Nowe </w:t>
      </w:r>
      <w:r>
        <w:rPr>
          <w:rFonts w:ascii="Aptos" w:hAnsi="Aptos"/>
        </w:rPr>
        <w:t xml:space="preserve">Techniki Medyczne </w:t>
      </w:r>
      <w:r w:rsidRPr="000F2C97">
        <w:rPr>
          <w:rFonts w:ascii="Aptos" w:hAnsi="Aptos"/>
        </w:rPr>
        <w:t xml:space="preserve">Szpital Specjalistyczny imienia Świętej Rodziny </w:t>
      </w:r>
      <w:r>
        <w:rPr>
          <w:rFonts w:ascii="Aptos" w:hAnsi="Aptos"/>
        </w:rPr>
        <w:t xml:space="preserve">Sp. </w:t>
      </w:r>
      <w:r w:rsidR="00E234D9">
        <w:rPr>
          <w:rFonts w:ascii="Aptos" w:hAnsi="Aptos"/>
        </w:rPr>
        <w:t>z </w:t>
      </w:r>
      <w:r>
        <w:rPr>
          <w:rFonts w:ascii="Aptos" w:hAnsi="Aptos"/>
        </w:rPr>
        <w:t>o.o.</w:t>
      </w:r>
    </w:p>
    <w:p w:rsidR="009A4402" w:rsidP="000F2C97" w:rsidRDefault="009A4402" w14:paraId="41496939" w14:textId="77777777">
      <w:pPr>
        <w:spacing w:after="0"/>
        <w:rPr>
          <w:rFonts w:ascii="Aptos" w:hAnsi="Aptos"/>
        </w:rPr>
      </w:pPr>
      <w:r w:rsidRPr="009A4402">
        <w:rPr>
          <w:rFonts w:ascii="Aptos" w:hAnsi="Aptos"/>
        </w:rPr>
        <w:t xml:space="preserve">Rudna Mała 600, </w:t>
      </w:r>
    </w:p>
    <w:p w:rsidR="000F2C97" w:rsidP="000F2C97" w:rsidRDefault="009A4402" w14:paraId="0119B482" w14:textId="2D94D202">
      <w:pPr>
        <w:spacing w:after="0"/>
        <w:rPr>
          <w:rFonts w:ascii="Aptos" w:hAnsi="Aptos"/>
        </w:rPr>
      </w:pPr>
      <w:r w:rsidRPr="009A4402">
        <w:rPr>
          <w:rFonts w:ascii="Aptos" w:hAnsi="Aptos"/>
        </w:rPr>
        <w:t>36-060 Głogów Małopolski</w:t>
      </w:r>
    </w:p>
    <w:p w:rsidRPr="00E234D9" w:rsidR="00B4697D" w:rsidP="00B71EC2" w:rsidRDefault="00AA74F8" w14:paraId="1718E705" w14:textId="76B1EF59">
      <w:pPr>
        <w:pStyle w:val="Nagwek1"/>
        <w:rPr>
          <w:rFonts w:ascii="Aptos" w:hAnsi="Aptos"/>
        </w:rPr>
      </w:pPr>
      <w:r w:rsidRPr="00843AC9">
        <w:rPr>
          <w:rFonts w:ascii="Aptos" w:hAnsi="Aptos"/>
        </w:rPr>
        <w:t xml:space="preserve">Nazwa zamówienia </w:t>
      </w:r>
    </w:p>
    <w:p w:rsidR="00F64840" w:rsidP="00FD481F" w:rsidRDefault="00F64840" w14:paraId="23DCA37F" w14:textId="77777777"/>
    <w:p w:rsidR="00075229" w:rsidP="00F64840" w:rsidRDefault="00784790" w14:paraId="73C5A87C" w14:textId="620B4B94">
      <w:r w:rsidRPr="00784790">
        <w:t>Dostawa aparatury medycznej – pomp objętościowych oraz infuzyjno-</w:t>
      </w:r>
      <w:proofErr w:type="spellStart"/>
      <w:r w:rsidRPr="00784790">
        <w:t>strzykawkowych</w:t>
      </w:r>
      <w:proofErr w:type="spellEnd"/>
      <w:r w:rsidRPr="00784790">
        <w:t xml:space="preserve"> w ramach inwestycji D.1.1.1 Krajowego Planu Odbudowy</w:t>
      </w:r>
      <w:r w:rsidRPr="00926377" w:rsidR="00926377">
        <w:t xml:space="preserve"> </w:t>
      </w:r>
    </w:p>
    <w:p w:rsidR="00D36833" w:rsidP="00B71EC2" w:rsidRDefault="00D36833" w14:paraId="57D7AC58" w14:textId="2528A3CF">
      <w:pPr>
        <w:pStyle w:val="Nagwek1"/>
      </w:pPr>
      <w:r w:rsidRPr="00B71EC2">
        <w:t xml:space="preserve">Źródło finansowania </w:t>
      </w:r>
    </w:p>
    <w:p w:rsidRPr="0097272C" w:rsidR="009812F5" w:rsidP="00E234D9" w:rsidRDefault="00B71EC2" w14:paraId="0AC7B60C" w14:textId="442F18B6">
      <w:pPr>
        <w:jc w:val="both"/>
      </w:pPr>
      <w:r>
        <w:t xml:space="preserve">Zadanie finansowane </w:t>
      </w:r>
      <w:r w:rsidR="00E234D9">
        <w:t>w </w:t>
      </w:r>
      <w:r>
        <w:t xml:space="preserve">ramach </w:t>
      </w:r>
      <w:r w:rsidR="00EF0AB4">
        <w:t xml:space="preserve">Krajowego Planu Odbudowy </w:t>
      </w:r>
      <w:r w:rsidR="00E234D9">
        <w:t>i </w:t>
      </w:r>
      <w:r w:rsidR="00EF0AB4">
        <w:t>Zwiększania Odporności</w:t>
      </w:r>
      <w:r w:rsidR="006E42CD">
        <w:t xml:space="preserve"> </w:t>
      </w:r>
      <w:r w:rsidR="00E234D9">
        <w:t>w </w:t>
      </w:r>
      <w:r w:rsidR="006E42CD">
        <w:t xml:space="preserve">ramach umowy nr KPOD.07.02-IP.10-0216/24/KPO/2576/2025/102 </w:t>
      </w:r>
      <w:r w:rsidR="00E234D9">
        <w:t>o </w:t>
      </w:r>
      <w:r w:rsidR="006E42CD">
        <w:t xml:space="preserve">objęcie wsparciem ze środków planu rozwojowego Przedsięwzięcia pn. „Rozwój </w:t>
      </w:r>
      <w:r w:rsidR="00E234D9">
        <w:t>i </w:t>
      </w:r>
      <w:r w:rsidR="006E42CD">
        <w:t xml:space="preserve">modernizacja infrastruktury oddziałów chirurgii klatki piersiowej, ortopedii </w:t>
      </w:r>
      <w:r w:rsidR="00E234D9">
        <w:t>i </w:t>
      </w:r>
      <w:r w:rsidR="006E42CD">
        <w:t xml:space="preserve">traumatologii narządu ruchu wraz </w:t>
      </w:r>
      <w:r w:rsidR="00E234D9">
        <w:t>z </w:t>
      </w:r>
      <w:r w:rsidR="006E42CD">
        <w:t xml:space="preserve">zapleczem bloku operacyjnego, pracowni: rezonansu magnetycznego, rentgenodiagnostyki ogólnej, USG, endoskopii oraz centralnej </w:t>
      </w:r>
      <w:proofErr w:type="spellStart"/>
      <w:r w:rsidR="006E42CD">
        <w:t>sterylizatorni</w:t>
      </w:r>
      <w:proofErr w:type="spellEnd"/>
      <w:r w:rsidR="006E42CD">
        <w:t xml:space="preserve"> podmiotu leczniczego Nowe Techniki Medyczne Szpital Specjalistyczny Im. Świętej Rodziny Sp. </w:t>
      </w:r>
      <w:r w:rsidR="00E234D9">
        <w:t>z </w:t>
      </w:r>
      <w:r w:rsidR="006E42CD">
        <w:t xml:space="preserve">o.o. </w:t>
      </w:r>
      <w:r w:rsidR="00E234D9">
        <w:t>w </w:t>
      </w:r>
      <w:r w:rsidR="006E42CD">
        <w:t xml:space="preserve">Rudnej Małej 600 zakwalifikowanego do </w:t>
      </w:r>
      <w:r w:rsidR="00E234D9">
        <w:t>I </w:t>
      </w:r>
      <w:r w:rsidR="006E42CD">
        <w:t xml:space="preserve">poziomu Specjalistycznego Ośrodka Leczenia Onkologicznego </w:t>
      </w:r>
      <w:r w:rsidR="00E234D9">
        <w:t>w </w:t>
      </w:r>
      <w:r w:rsidR="006E42CD">
        <w:t xml:space="preserve">ramach Krajowej Sieci Onkologicznej </w:t>
      </w:r>
      <w:r w:rsidR="00E234D9">
        <w:t>i </w:t>
      </w:r>
      <w:r w:rsidR="006E42CD">
        <w:t xml:space="preserve">ich doposażeniem </w:t>
      </w:r>
      <w:r w:rsidR="00E234D9">
        <w:t>w </w:t>
      </w:r>
      <w:r w:rsidR="006E42CD">
        <w:t xml:space="preserve">celu poprawy efektywności funkcjonowania, kompleksowości, dostępności </w:t>
      </w:r>
      <w:r w:rsidR="00E234D9">
        <w:t>i </w:t>
      </w:r>
      <w:r w:rsidR="006E42CD">
        <w:t xml:space="preserve">jakości udzielanych świadczeń zdrowotnych </w:t>
      </w:r>
      <w:r w:rsidR="00E234D9">
        <w:t>w </w:t>
      </w:r>
      <w:r w:rsidR="006E42CD">
        <w:t xml:space="preserve">zakresie diagnostyki  </w:t>
      </w:r>
      <w:r w:rsidR="00E234D9">
        <w:t>i </w:t>
      </w:r>
      <w:r w:rsidR="006E42CD">
        <w:t xml:space="preserve">leczenia onkologicznego nowotworów płuc oraz narządu ruchu” realizowanego </w:t>
      </w:r>
      <w:r w:rsidR="00E234D9">
        <w:t>w </w:t>
      </w:r>
      <w:r w:rsidR="006E42CD">
        <w:t xml:space="preserve">ramach Krajowego Planu Odbudowy </w:t>
      </w:r>
      <w:r w:rsidR="00E234D9">
        <w:t>i </w:t>
      </w:r>
      <w:r w:rsidR="006E42CD">
        <w:t xml:space="preserve">Zwiększania Odporności: Komponent D „Efektywność, dostępność </w:t>
      </w:r>
      <w:r w:rsidR="00E234D9">
        <w:t>i </w:t>
      </w:r>
      <w:r w:rsidR="006E42CD">
        <w:t xml:space="preserve">jakość systemu ochrony zdrowia” Inwestycja D1.1.1 „Rozwój </w:t>
      </w:r>
      <w:r w:rsidR="00E234D9">
        <w:t>i </w:t>
      </w:r>
      <w:r w:rsidR="006E42CD">
        <w:t xml:space="preserve">modernizacja infrastruktury centrów opieki wysokospecjalistycznej </w:t>
      </w:r>
      <w:r w:rsidR="00E234D9">
        <w:t>i </w:t>
      </w:r>
      <w:r w:rsidR="006E42CD">
        <w:t>innych podmiotów leczniczych”</w:t>
      </w:r>
    </w:p>
    <w:p w:rsidRPr="00843AC9" w:rsidR="00AA74F8" w:rsidP="00DF4617" w:rsidRDefault="00AA74F8" w14:paraId="5D8ED450" w14:textId="1DC0DC14">
      <w:pPr>
        <w:pStyle w:val="Nagwek1"/>
        <w:rPr>
          <w:rFonts w:ascii="Aptos" w:hAnsi="Aptos"/>
        </w:rPr>
      </w:pPr>
      <w:r w:rsidRPr="00843AC9">
        <w:rPr>
          <w:rFonts w:ascii="Aptos" w:hAnsi="Aptos"/>
        </w:rPr>
        <w:t>Opis przedmiotu zamówienia</w:t>
      </w:r>
    </w:p>
    <w:p w:rsidRPr="00843AC9" w:rsidR="00DF4617" w:rsidP="00DF4617" w:rsidRDefault="00DF4617" w14:paraId="5D8ED451" w14:textId="77777777">
      <w:pPr>
        <w:pStyle w:val="Nagwek2"/>
        <w:rPr>
          <w:rFonts w:ascii="Aptos" w:hAnsi="Aptos"/>
        </w:rPr>
      </w:pPr>
      <w:r w:rsidRPr="00843AC9">
        <w:rPr>
          <w:rFonts w:ascii="Aptos" w:hAnsi="Aptos"/>
        </w:rPr>
        <w:t xml:space="preserve">Informacje wstępne </w:t>
      </w:r>
    </w:p>
    <w:p w:rsidRPr="004248DA" w:rsidR="00122AB4" w:rsidP="004248DA" w:rsidRDefault="00EA7987" w14:paraId="1FEC2124" w14:textId="46B97BD5">
      <w:pPr>
        <w:pStyle w:val="Akapitzlist"/>
        <w:numPr>
          <w:ilvl w:val="0"/>
          <w:numId w:val="3"/>
        </w:numPr>
        <w:jc w:val="both"/>
        <w:rPr>
          <w:rFonts w:ascii="Aptos" w:hAnsi="Aptos"/>
        </w:rPr>
      </w:pPr>
      <w:r w:rsidRPr="00122AB4">
        <w:rPr>
          <w:rFonts w:ascii="Aptos" w:hAnsi="Aptos"/>
        </w:rPr>
        <w:t xml:space="preserve">Postępowanie </w:t>
      </w:r>
      <w:r w:rsidRPr="00122AB4" w:rsidR="00E234D9">
        <w:rPr>
          <w:rFonts w:ascii="Aptos" w:hAnsi="Aptos"/>
        </w:rPr>
        <w:t>o</w:t>
      </w:r>
      <w:r w:rsidR="00E234D9">
        <w:rPr>
          <w:rFonts w:ascii="Aptos" w:hAnsi="Aptos"/>
        </w:rPr>
        <w:t> </w:t>
      </w:r>
      <w:r w:rsidRPr="00122AB4">
        <w:rPr>
          <w:rFonts w:ascii="Aptos" w:hAnsi="Aptos"/>
        </w:rPr>
        <w:t xml:space="preserve">udzielenie zamówienia publicznego prowadzone jest zgodnie </w:t>
      </w:r>
      <w:r w:rsidRPr="00122AB4" w:rsidR="00E234D9">
        <w:rPr>
          <w:rFonts w:ascii="Aptos" w:hAnsi="Aptos"/>
        </w:rPr>
        <w:t>z</w:t>
      </w:r>
      <w:r w:rsidR="00E234D9">
        <w:rPr>
          <w:rFonts w:ascii="Aptos" w:hAnsi="Aptos"/>
        </w:rPr>
        <w:t> </w:t>
      </w:r>
      <w:r w:rsidRPr="00122AB4">
        <w:rPr>
          <w:rFonts w:ascii="Aptos" w:hAnsi="Aptos"/>
        </w:rPr>
        <w:t xml:space="preserve">regułą konkurencyjności opisaną </w:t>
      </w:r>
      <w:r w:rsidRPr="00122AB4" w:rsidR="00E234D9">
        <w:rPr>
          <w:rFonts w:ascii="Aptos" w:hAnsi="Aptos"/>
        </w:rPr>
        <w:t>w</w:t>
      </w:r>
      <w:r w:rsidR="00E234D9">
        <w:rPr>
          <w:rFonts w:ascii="Aptos" w:hAnsi="Aptos"/>
        </w:rPr>
        <w:t> </w:t>
      </w:r>
      <w:r w:rsidRPr="00122AB4" w:rsidR="00122AB4">
        <w:rPr>
          <w:rFonts w:ascii="Aptos" w:hAnsi="Aptos"/>
        </w:rPr>
        <w:t xml:space="preserve">Procedurze przeprowadzania postępowań </w:t>
      </w:r>
      <w:r w:rsidRPr="00122AB4" w:rsidR="00E234D9">
        <w:rPr>
          <w:rFonts w:ascii="Aptos" w:hAnsi="Aptos"/>
        </w:rPr>
        <w:t>o</w:t>
      </w:r>
      <w:r w:rsidR="00E234D9">
        <w:rPr>
          <w:rFonts w:ascii="Aptos" w:hAnsi="Aptos"/>
        </w:rPr>
        <w:t> </w:t>
      </w:r>
      <w:r w:rsidRPr="00122AB4" w:rsidR="00122AB4">
        <w:rPr>
          <w:rFonts w:ascii="Aptos" w:hAnsi="Aptos"/>
        </w:rPr>
        <w:t xml:space="preserve">udzielenie zamówień zgodnie </w:t>
      </w:r>
      <w:r w:rsidRPr="00122AB4" w:rsidR="00E234D9">
        <w:rPr>
          <w:rFonts w:ascii="Aptos" w:hAnsi="Aptos"/>
        </w:rPr>
        <w:t>z</w:t>
      </w:r>
      <w:r w:rsidR="00E234D9">
        <w:rPr>
          <w:rFonts w:ascii="Aptos" w:hAnsi="Aptos"/>
        </w:rPr>
        <w:t> </w:t>
      </w:r>
      <w:r w:rsidRPr="00122AB4" w:rsidR="00122AB4">
        <w:rPr>
          <w:rFonts w:ascii="Aptos" w:hAnsi="Aptos"/>
        </w:rPr>
        <w:t>zasadą konkurencyjności</w:t>
      </w:r>
    </w:p>
    <w:p w:rsidR="00EA7987" w:rsidP="00244BED" w:rsidRDefault="00EA7987" w14:paraId="5D8ED453" w14:textId="4E4790A8">
      <w:pPr>
        <w:pStyle w:val="Akapitzlist"/>
        <w:numPr>
          <w:ilvl w:val="0"/>
          <w:numId w:val="3"/>
        </w:numPr>
        <w:jc w:val="both"/>
        <w:rPr>
          <w:rFonts w:ascii="Aptos" w:hAnsi="Aptos"/>
        </w:rPr>
      </w:pPr>
      <w:r w:rsidRPr="00843AC9">
        <w:rPr>
          <w:rFonts w:ascii="Aptos" w:hAnsi="Aptos"/>
        </w:rPr>
        <w:t xml:space="preserve">Do czynności podejmowanych przez Zamawiającego </w:t>
      </w:r>
      <w:r w:rsidRPr="00843AC9" w:rsidR="00E234D9">
        <w:rPr>
          <w:rFonts w:ascii="Aptos" w:hAnsi="Aptos"/>
        </w:rPr>
        <w:t>i</w:t>
      </w:r>
      <w:r w:rsidR="00E234D9">
        <w:rPr>
          <w:rFonts w:ascii="Aptos" w:hAnsi="Aptos"/>
        </w:rPr>
        <w:t> </w:t>
      </w:r>
      <w:r w:rsidRPr="00843AC9">
        <w:rPr>
          <w:rFonts w:ascii="Aptos" w:hAnsi="Aptos"/>
        </w:rPr>
        <w:t xml:space="preserve">Wykonawców </w:t>
      </w:r>
      <w:r w:rsidRPr="00843AC9" w:rsidR="00E234D9">
        <w:rPr>
          <w:rFonts w:ascii="Aptos" w:hAnsi="Aptos"/>
        </w:rPr>
        <w:t>w</w:t>
      </w:r>
      <w:r w:rsidR="00E234D9">
        <w:rPr>
          <w:rFonts w:ascii="Aptos" w:hAnsi="Aptos"/>
        </w:rPr>
        <w:t> </w:t>
      </w:r>
      <w:r w:rsidRPr="00843AC9">
        <w:rPr>
          <w:rFonts w:ascii="Aptos" w:hAnsi="Aptos"/>
        </w:rPr>
        <w:t>postępowaniu o</w:t>
      </w:r>
      <w:r w:rsidRPr="00843AC9" w:rsidR="00CA4F92">
        <w:rPr>
          <w:rFonts w:ascii="Aptos" w:hAnsi="Aptos"/>
        </w:rPr>
        <w:t> </w:t>
      </w:r>
      <w:r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Pr="00843AC9">
        <w:rPr>
          <w:rFonts w:ascii="Aptos" w:hAnsi="Aptos"/>
        </w:rPr>
        <w:t xml:space="preserve"> </w:t>
      </w:r>
      <w:r w:rsidRPr="00843AC9" w:rsidR="0000566A">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w:t>
      </w:r>
      <w:proofErr w:type="spellStart"/>
      <w:r w:rsidR="00F23508">
        <w:rPr>
          <w:rFonts w:ascii="Aptos" w:hAnsi="Aptos"/>
        </w:rPr>
        <w:t>t.j</w:t>
      </w:r>
      <w:proofErr w:type="spellEnd"/>
      <w:r w:rsidR="00F23508">
        <w:rPr>
          <w:rFonts w:ascii="Aptos" w:hAnsi="Aptos"/>
        </w:rPr>
        <w:t xml:space="preserve">. </w:t>
      </w:r>
      <w:r w:rsidR="00E234D9">
        <w:rPr>
          <w:rFonts w:ascii="Aptos" w:hAnsi="Aptos"/>
        </w:rPr>
        <w:t>z </w:t>
      </w:r>
      <w:proofErr w:type="spellStart"/>
      <w:r w:rsidR="00F23508">
        <w:rPr>
          <w:rFonts w:ascii="Aptos" w:hAnsi="Aptos"/>
        </w:rPr>
        <w:t>póź</w:t>
      </w:r>
      <w:proofErr w:type="spellEnd"/>
      <w:r w:rsidR="00F23508">
        <w:rPr>
          <w:rFonts w:ascii="Aptos" w:hAnsi="Aptos"/>
        </w:rPr>
        <w:t xml:space="preserve">. </w:t>
      </w:r>
      <w:proofErr w:type="spellStart"/>
      <w:r w:rsidR="00F23508">
        <w:rPr>
          <w:rFonts w:ascii="Aptos" w:hAnsi="Aptos"/>
        </w:rPr>
        <w:t>zm</w:t>
      </w:r>
      <w:proofErr w:type="spellEnd"/>
      <w:r w:rsidR="00F23508">
        <w:rPr>
          <w:rFonts w:ascii="Aptos" w:hAnsi="Aptos"/>
        </w:rPr>
        <w:t xml:space="preserve"> – dalej jako „</w:t>
      </w:r>
      <w:proofErr w:type="spellStart"/>
      <w:r w:rsidR="00F23508">
        <w:rPr>
          <w:rFonts w:ascii="Aptos" w:hAnsi="Aptos"/>
        </w:rPr>
        <w:t>pzp</w:t>
      </w:r>
      <w:proofErr w:type="spellEnd"/>
      <w:r w:rsidR="00F23508">
        <w:rPr>
          <w:rFonts w:ascii="Aptos" w:hAnsi="Aptos"/>
        </w:rPr>
        <w:t>”)</w:t>
      </w:r>
      <w:r w:rsidRPr="00843AC9">
        <w:rPr>
          <w:rFonts w:ascii="Aptos" w:hAnsi="Aptos"/>
        </w:rPr>
        <w:t>.</w:t>
      </w:r>
    </w:p>
    <w:p w:rsidR="00687394" w:rsidRDefault="00EF525F" w14:paraId="5CCB63B8" w14:textId="77777777">
      <w:pPr>
        <w:pStyle w:val="Akapitzlist"/>
        <w:numPr>
          <w:ilvl w:val="0"/>
          <w:numId w:val="3"/>
        </w:numPr>
        <w:jc w:val="both"/>
        <w:rPr>
          <w:rFonts w:ascii="Aptos" w:hAnsi="Aptos"/>
        </w:rPr>
      </w:pPr>
      <w:r w:rsidRPr="009C5D5F">
        <w:rPr>
          <w:rFonts w:ascii="Aptos" w:hAnsi="Aptos"/>
        </w:rPr>
        <w:t xml:space="preserve">Do Postępowania mają zastosowanie </w:t>
      </w:r>
    </w:p>
    <w:p w:rsidR="00687394" w:rsidP="00687394" w:rsidRDefault="00FC4F5B" w14:paraId="6441D8DE" w14:textId="77777777">
      <w:pPr>
        <w:pStyle w:val="Akapitzlist"/>
        <w:numPr>
          <w:ilvl w:val="1"/>
          <w:numId w:val="3"/>
        </w:numPr>
        <w:jc w:val="both"/>
        <w:rPr>
          <w:rFonts w:ascii="Aptos" w:hAnsi="Aptos"/>
        </w:rPr>
      </w:pPr>
      <w:r w:rsidRPr="009C5D5F">
        <w:rPr>
          <w:rFonts w:ascii="Aptos" w:hAnsi="Aptos"/>
        </w:rPr>
        <w:t xml:space="preserve">Wytyczne opublikowane w </w:t>
      </w:r>
      <w:r w:rsidRPr="009C5D5F" w:rsidR="00356FC7">
        <w:rPr>
          <w:rFonts w:ascii="Aptos" w:hAnsi="Aptos"/>
        </w:rPr>
        <w:t>załączniku nr 2.2 do Regulaminu wyboru pt. Szczegółowe warunki uznania wydatków za kwalifikowalne  w ramach inwestycji Inwestycja D1.1.1 „Rozwój i modernizacja infrastruktury centrów opieki wysokospecjalistycznej i innych podmiotów leczniczych”</w:t>
      </w:r>
      <w:r w:rsidRPr="009C5D5F" w:rsidR="001666C4">
        <w:rPr>
          <w:rFonts w:ascii="Aptos" w:hAnsi="Aptos"/>
        </w:rPr>
        <w:t xml:space="preserve"> dostępne na stronie </w:t>
      </w:r>
      <w:hyperlink w:history="1" r:id="rId11">
        <w:r w:rsidRPr="009C5D5F" w:rsidR="009C5D5F">
          <w:rPr>
            <w:rStyle w:val="Hipercze"/>
            <w:rFonts w:ascii="Aptos" w:hAnsi="Aptos"/>
          </w:rPr>
          <w:t>https://www.gov.pl/web/zdrowie/d111-rozwoj-i-modernizacja-infrastruktury-centrow-opieki-wysokospecjalistycznej-i-innych-podmiotow-leczniczych</w:t>
        </w:r>
      </w:hyperlink>
      <w:r w:rsidRPr="009C5D5F" w:rsidR="009C5D5F">
        <w:rPr>
          <w:rFonts w:ascii="Aptos" w:hAnsi="Aptos"/>
        </w:rPr>
        <w:t xml:space="preserve"> oraz </w:t>
      </w:r>
    </w:p>
    <w:p w:rsidRPr="009C5D5F" w:rsidR="00EF525F" w:rsidP="00687394" w:rsidRDefault="00EF525F" w14:paraId="3D5356AD" w14:textId="23112840">
      <w:pPr>
        <w:pStyle w:val="Akapitzlist"/>
        <w:numPr>
          <w:ilvl w:val="1"/>
          <w:numId w:val="3"/>
        </w:numPr>
        <w:jc w:val="both"/>
        <w:rPr>
          <w:rFonts w:ascii="Aptos" w:hAnsi="Aptos"/>
        </w:rPr>
      </w:pPr>
      <w:r w:rsidRPr="009C5D5F">
        <w:rPr>
          <w:rFonts w:ascii="Aptos" w:hAnsi="Aptos"/>
        </w:rPr>
        <w:t>„Wytyczne dotyczące kwalifikowalności wydatków na lata 2021–2027” (</w:t>
      </w:r>
      <w:proofErr w:type="spellStart"/>
      <w:r w:rsidRPr="009C5D5F">
        <w:rPr>
          <w:rFonts w:ascii="Aptos" w:hAnsi="Aptos"/>
        </w:rPr>
        <w:t>MFiPR</w:t>
      </w:r>
      <w:proofErr w:type="spellEnd"/>
      <w:r w:rsidRPr="009C5D5F">
        <w:rPr>
          <w:rFonts w:ascii="Aptos" w:hAnsi="Aptos"/>
        </w:rPr>
        <w:t>/2021–2027/9(2)) w wersji z dnia 14 marca 2025 r., w szczególności Podrozdziału 3.2 – Zasada konkurencyjności</w:t>
      </w:r>
      <w:r w:rsidR="00687394">
        <w:rPr>
          <w:rFonts w:ascii="Aptos" w:hAnsi="Aptos"/>
        </w:rPr>
        <w:t xml:space="preserve"> w wymienionej kolejności</w:t>
      </w:r>
    </w:p>
    <w:p w:rsidR="00EA7987" w:rsidP="00244BED" w:rsidRDefault="00EA7987" w14:paraId="5D8ED454" w14:textId="15005C4E">
      <w:pPr>
        <w:pStyle w:val="Akapitzlist"/>
        <w:numPr>
          <w:ilvl w:val="0"/>
          <w:numId w:val="3"/>
        </w:numPr>
        <w:jc w:val="both"/>
        <w:rPr>
          <w:rFonts w:ascii="Aptos" w:hAnsi="Aptos"/>
        </w:rPr>
      </w:pPr>
      <w:r w:rsidRPr="00843AC9">
        <w:rPr>
          <w:rFonts w:ascii="Aptos" w:hAnsi="Aptos"/>
        </w:rPr>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Pr="00843AC9" w:rsidR="00401B15">
        <w:rPr>
          <w:rFonts w:ascii="Aptos" w:hAnsi="Aptos"/>
          <w:b/>
          <w:bCs/>
        </w:rPr>
        <w:t>.</w:t>
      </w:r>
      <w:r w:rsidRPr="00843AC9">
        <w:rPr>
          <w:rFonts w:ascii="Aptos" w:hAnsi="Aptos"/>
        </w:rPr>
        <w:t xml:space="preserve"> Zaleca się, aby Wykonawcy we wszelkich kontaktach </w:t>
      </w:r>
      <w:r w:rsidRPr="00843AC9" w:rsidR="00E234D9">
        <w:rPr>
          <w:rFonts w:ascii="Aptos" w:hAnsi="Aptos"/>
        </w:rPr>
        <w:t>z</w:t>
      </w:r>
      <w:r w:rsidR="00E234D9">
        <w:rPr>
          <w:rFonts w:ascii="Aptos" w:hAnsi="Aptos"/>
        </w:rPr>
        <w:t> </w:t>
      </w:r>
      <w:r w:rsidRPr="00843AC9">
        <w:rPr>
          <w:rFonts w:ascii="Aptos" w:hAnsi="Aptos"/>
        </w:rPr>
        <w:t>Zamawiającym powoływali się na wyżej wskazane oznaczenie.</w:t>
      </w:r>
    </w:p>
    <w:p w:rsidR="00545C3E" w:rsidP="00244BED" w:rsidRDefault="009C04A6" w14:paraId="2C5DB829" w14:textId="27358645">
      <w:pPr>
        <w:pStyle w:val="Akapitzlist"/>
        <w:numPr>
          <w:ilvl w:val="0"/>
          <w:numId w:val="3"/>
        </w:numPr>
        <w:jc w:val="both"/>
        <w:rPr>
          <w:rFonts w:ascii="Aptos" w:hAnsi="Aptos"/>
          <w:b/>
          <w:bCs/>
        </w:rPr>
      </w:pPr>
      <w:r w:rsidRPr="00F35DE9">
        <w:rPr>
          <w:rFonts w:ascii="Aptos" w:hAnsi="Aptos"/>
          <w:b/>
          <w:bCs/>
        </w:rPr>
        <w:t xml:space="preserve">Szacowana wartość zamówienia </w:t>
      </w:r>
      <w:r w:rsidR="00E357A6">
        <w:rPr>
          <w:rFonts w:ascii="Aptos" w:hAnsi="Aptos"/>
          <w:b/>
          <w:bCs/>
        </w:rPr>
        <w:t xml:space="preserve">objętego zapytaniem </w:t>
      </w:r>
      <w:r w:rsidR="007E226D">
        <w:rPr>
          <w:rFonts w:ascii="Aptos" w:hAnsi="Aptos"/>
          <w:b/>
          <w:bCs/>
        </w:rPr>
        <w:t xml:space="preserve">nie </w:t>
      </w:r>
      <w:r w:rsidRPr="00F35DE9">
        <w:rPr>
          <w:rFonts w:ascii="Aptos" w:hAnsi="Aptos"/>
          <w:b/>
          <w:bCs/>
        </w:rPr>
        <w:t>przekracza kwot</w:t>
      </w:r>
      <w:r w:rsidR="007E226D">
        <w:rPr>
          <w:rFonts w:ascii="Aptos" w:hAnsi="Aptos"/>
          <w:b/>
          <w:bCs/>
        </w:rPr>
        <w:t>y</w:t>
      </w:r>
      <w:r w:rsidRPr="00F35DE9">
        <w:rPr>
          <w:rFonts w:ascii="Aptos" w:hAnsi="Aptos"/>
          <w:b/>
          <w:bCs/>
        </w:rPr>
        <w:t xml:space="preserve"> </w:t>
      </w:r>
      <w:r w:rsidRPr="0097272C" w:rsidR="0097272C">
        <w:rPr>
          <w:rFonts w:ascii="Aptos" w:hAnsi="Aptos"/>
          <w:b/>
          <w:bCs/>
        </w:rPr>
        <w:t>750 000 EUR</w:t>
      </w:r>
      <w:r w:rsidRPr="00F35DE9" w:rsidR="00545C3E">
        <w:rPr>
          <w:rFonts w:ascii="Aptos" w:hAnsi="Aptos"/>
          <w:b/>
          <w:bCs/>
        </w:rPr>
        <w:t xml:space="preserve"> netto </w:t>
      </w:r>
      <w:r w:rsidRPr="00F35DE9" w:rsidR="00E234D9">
        <w:rPr>
          <w:rFonts w:ascii="Aptos" w:hAnsi="Aptos"/>
          <w:b/>
          <w:bCs/>
        </w:rPr>
        <w:t>w</w:t>
      </w:r>
      <w:r w:rsidR="00E234D9">
        <w:rPr>
          <w:rFonts w:ascii="Aptos" w:hAnsi="Aptos"/>
          <w:b/>
          <w:bCs/>
        </w:rPr>
        <w:t> </w:t>
      </w:r>
      <w:r w:rsidRPr="00F35DE9" w:rsidR="00545C3E">
        <w:rPr>
          <w:rFonts w:ascii="Aptos" w:hAnsi="Aptos"/>
          <w:b/>
          <w:bCs/>
        </w:rPr>
        <w:t xml:space="preserve">zakresie dostaw </w:t>
      </w:r>
      <w:r w:rsidRPr="00F35DE9" w:rsidR="00E234D9">
        <w:rPr>
          <w:rFonts w:ascii="Aptos" w:hAnsi="Aptos"/>
          <w:b/>
          <w:bCs/>
        </w:rPr>
        <w:t>i</w:t>
      </w:r>
      <w:r w:rsidR="00E234D9">
        <w:rPr>
          <w:rFonts w:ascii="Aptos" w:hAnsi="Aptos"/>
          <w:b/>
          <w:bCs/>
        </w:rPr>
        <w:t> </w:t>
      </w:r>
      <w:r w:rsidRPr="00F35DE9" w:rsidR="00545C3E">
        <w:rPr>
          <w:rFonts w:ascii="Aptos" w:hAnsi="Aptos"/>
          <w:b/>
          <w:bCs/>
        </w:rPr>
        <w:t>usług</w:t>
      </w:r>
      <w:r w:rsidRPr="00F35DE9" w:rsidR="004A2D1D">
        <w:rPr>
          <w:rFonts w:ascii="Aptos" w:hAnsi="Aptos"/>
          <w:b/>
          <w:bCs/>
        </w:rPr>
        <w:t xml:space="preserve">. </w:t>
      </w:r>
      <w:r w:rsidRPr="00F35DE9" w:rsidR="00545C3E">
        <w:rPr>
          <w:rFonts w:ascii="Aptos" w:hAnsi="Aptos"/>
          <w:b/>
          <w:bCs/>
        </w:rPr>
        <w:t xml:space="preserve"> </w:t>
      </w:r>
    </w:p>
    <w:p w:rsidR="00E357A6" w:rsidP="00E357A6" w:rsidRDefault="00E357A6" w14:paraId="4538D372" w14:textId="50873F8C">
      <w:pPr>
        <w:pStyle w:val="Akapitzlist"/>
        <w:numPr>
          <w:ilvl w:val="0"/>
          <w:numId w:val="3"/>
        </w:numPr>
        <w:jc w:val="both"/>
        <w:rPr>
          <w:rFonts w:ascii="Aptos" w:hAnsi="Aptos"/>
          <w:b/>
          <w:bCs/>
        </w:rPr>
      </w:pPr>
      <w:r w:rsidRPr="00F35DE9">
        <w:rPr>
          <w:rFonts w:ascii="Aptos" w:hAnsi="Aptos"/>
          <w:b/>
          <w:bCs/>
        </w:rPr>
        <w:t xml:space="preserve">Szacowana wartość </w:t>
      </w:r>
      <w:r w:rsidR="00252303">
        <w:rPr>
          <w:rFonts w:ascii="Aptos" w:hAnsi="Aptos"/>
          <w:b/>
          <w:bCs/>
        </w:rPr>
        <w:t xml:space="preserve">części projektu, w skład którego wchodzi zakres niniejszego zamówienia  </w:t>
      </w:r>
      <w:r w:rsidRPr="00F35DE9">
        <w:rPr>
          <w:rFonts w:ascii="Aptos" w:hAnsi="Aptos"/>
          <w:b/>
          <w:bCs/>
        </w:rPr>
        <w:t xml:space="preserve"> przekracza kwot</w:t>
      </w:r>
      <w:r w:rsidR="00354BD7">
        <w:rPr>
          <w:rFonts w:ascii="Aptos" w:hAnsi="Aptos"/>
          <w:b/>
          <w:bCs/>
        </w:rPr>
        <w:t>ę</w:t>
      </w:r>
      <w:r w:rsidRPr="00F35DE9">
        <w:rPr>
          <w:rFonts w:ascii="Aptos" w:hAnsi="Aptos"/>
          <w:b/>
          <w:bCs/>
        </w:rPr>
        <w:t xml:space="preserve"> </w:t>
      </w:r>
      <w:r w:rsidRPr="0097272C">
        <w:rPr>
          <w:rFonts w:ascii="Aptos" w:hAnsi="Aptos"/>
          <w:b/>
          <w:bCs/>
        </w:rPr>
        <w:t>750 000 EUR</w:t>
      </w:r>
      <w:r w:rsidRPr="00F35DE9">
        <w:rPr>
          <w:rFonts w:ascii="Aptos" w:hAnsi="Aptos"/>
          <w:b/>
          <w:bCs/>
        </w:rPr>
        <w:t xml:space="preserve"> netto w</w:t>
      </w:r>
      <w:r>
        <w:rPr>
          <w:rFonts w:ascii="Aptos" w:hAnsi="Aptos"/>
          <w:b/>
          <w:bCs/>
        </w:rPr>
        <w:t> </w:t>
      </w:r>
      <w:r w:rsidRPr="00F35DE9">
        <w:rPr>
          <w:rFonts w:ascii="Aptos" w:hAnsi="Aptos"/>
          <w:b/>
          <w:bCs/>
        </w:rPr>
        <w:t>zakresie dostaw i</w:t>
      </w:r>
      <w:r>
        <w:rPr>
          <w:rFonts w:ascii="Aptos" w:hAnsi="Aptos"/>
          <w:b/>
          <w:bCs/>
        </w:rPr>
        <w:t> </w:t>
      </w:r>
      <w:r w:rsidRPr="00F35DE9">
        <w:rPr>
          <w:rFonts w:ascii="Aptos" w:hAnsi="Aptos"/>
          <w:b/>
          <w:bCs/>
        </w:rPr>
        <w:t xml:space="preserve">usług. </w:t>
      </w:r>
      <w:r w:rsidR="00434CB2">
        <w:rPr>
          <w:rFonts w:ascii="Aptos" w:hAnsi="Aptos"/>
          <w:b/>
          <w:bCs/>
        </w:rPr>
        <w:t xml:space="preserve">Postępowanie prowadzone jest zatem z zachowaniem </w:t>
      </w:r>
      <w:r w:rsidR="00C95F30">
        <w:rPr>
          <w:rFonts w:ascii="Aptos" w:hAnsi="Aptos"/>
          <w:b/>
          <w:bCs/>
        </w:rPr>
        <w:t>wydłużonego</w:t>
      </w:r>
      <w:r w:rsidR="00434CB2">
        <w:rPr>
          <w:rFonts w:ascii="Aptos" w:hAnsi="Aptos"/>
          <w:b/>
          <w:bCs/>
        </w:rPr>
        <w:t xml:space="preserve"> terminu składania ofert. </w:t>
      </w:r>
      <w:r w:rsidRPr="00F35DE9">
        <w:rPr>
          <w:rFonts w:ascii="Aptos" w:hAnsi="Aptos"/>
          <w:b/>
          <w:bCs/>
        </w:rPr>
        <w:t xml:space="preserve"> </w:t>
      </w:r>
    </w:p>
    <w:p w:rsidRPr="00843AC9" w:rsidR="00EA7987" w:rsidP="00244BED" w:rsidRDefault="00EA7987" w14:paraId="5D8ED455" w14:textId="37376BF0">
      <w:pPr>
        <w:pStyle w:val="Akapitzlist"/>
        <w:numPr>
          <w:ilvl w:val="0"/>
          <w:numId w:val="3"/>
        </w:numPr>
        <w:jc w:val="both"/>
        <w:rPr>
          <w:rFonts w:ascii="Aptos" w:hAnsi="Aptos"/>
        </w:rPr>
      </w:pPr>
      <w:r w:rsidRPr="00843AC9">
        <w:rPr>
          <w:rFonts w:ascii="Aptos" w:hAnsi="Aptos"/>
        </w:rPr>
        <w:t xml:space="preserve">Postępowanie prowadzone jest </w:t>
      </w:r>
      <w:r w:rsidRPr="00843AC9" w:rsidR="00E234D9">
        <w:rPr>
          <w:rFonts w:ascii="Aptos" w:hAnsi="Aptos"/>
        </w:rPr>
        <w:t>w</w:t>
      </w:r>
      <w:r w:rsidR="00E234D9">
        <w:rPr>
          <w:rFonts w:ascii="Aptos" w:hAnsi="Aptos"/>
        </w:rPr>
        <w:t> </w:t>
      </w:r>
      <w:r w:rsidRPr="00843AC9">
        <w:rPr>
          <w:rFonts w:ascii="Aptos" w:hAnsi="Aptos"/>
        </w:rPr>
        <w:t>języku polskim</w:t>
      </w:r>
      <w:r w:rsidRPr="00843AC9" w:rsidR="00B05782">
        <w:rPr>
          <w:rFonts w:ascii="Aptos" w:hAnsi="Aptos"/>
        </w:rPr>
        <w:t xml:space="preserve">. </w:t>
      </w:r>
      <w:r w:rsidRPr="00843AC9" w:rsidR="008768BA">
        <w:rPr>
          <w:rFonts w:ascii="Aptos" w:hAnsi="Aptos"/>
        </w:rPr>
        <w:t xml:space="preserve"> </w:t>
      </w:r>
    </w:p>
    <w:p w:rsidR="004E3B5D" w:rsidP="00DF4617" w:rsidRDefault="004E3B5D" w14:paraId="4789C85A" w14:textId="0927103E">
      <w:pPr>
        <w:pStyle w:val="Nagwek2"/>
        <w:rPr>
          <w:rFonts w:ascii="Aptos" w:hAnsi="Aptos"/>
        </w:rPr>
      </w:pPr>
      <w:r>
        <w:rPr>
          <w:rFonts w:ascii="Aptos" w:hAnsi="Aptos"/>
        </w:rPr>
        <w:t>DNSH</w:t>
      </w:r>
    </w:p>
    <w:p w:rsidRPr="00CC2CEA" w:rsidR="00CC2CEA" w:rsidP="00CC2CEA" w:rsidRDefault="00CC2CEA" w14:paraId="4AF7BD07" w14:textId="6C77EC5B">
      <w:r w:rsidRPr="00CC2CEA">
        <w:t xml:space="preserve">Przedmiot zamówienia jest realizowany w ramach inwestycji objętej Krajowym Planem Odbudowy (KPO), w związku z czym musi spełniać zasadę „Do No </w:t>
      </w:r>
      <w:proofErr w:type="spellStart"/>
      <w:r w:rsidRPr="00CC2CEA">
        <w:t>Significant</w:t>
      </w:r>
      <w:proofErr w:type="spellEnd"/>
      <w:r w:rsidRPr="00CC2CEA">
        <w:t xml:space="preserve"> </w:t>
      </w:r>
      <w:proofErr w:type="spellStart"/>
      <w:r w:rsidRPr="00CC2CEA">
        <w:t>Harm</w:t>
      </w:r>
      <w:proofErr w:type="spellEnd"/>
      <w:r w:rsidRPr="00CC2CEA">
        <w:t>” (DNSH) – „Nie czyń poważnych szkód środowisku”. Oferowane pompy objętościowe oraz infuzyjno-</w:t>
      </w:r>
      <w:proofErr w:type="spellStart"/>
      <w:r w:rsidRPr="00CC2CEA">
        <w:t>strzykawkowe</w:t>
      </w:r>
      <w:proofErr w:type="spellEnd"/>
      <w:r w:rsidRPr="00CC2CEA">
        <w:t xml:space="preserve"> (w tym stacje dokujące) muszą spełniać wymogi środowiskowe, co Wykonawca potwierdza, składając ofertę.</w:t>
      </w:r>
    </w:p>
    <w:p w:rsidRPr="00CC2CEA" w:rsidR="00CC2CEA" w:rsidP="00CC2CEA" w:rsidRDefault="00CC2CEA" w14:paraId="1D1B8C8A" w14:textId="77777777">
      <w:r w:rsidRPr="00CC2CEA">
        <w:t>Szczegółowe wymogi DNSH dla niniejszego zamówienia obejmują:</w:t>
      </w:r>
    </w:p>
    <w:p w:rsidRPr="00CC2CEA" w:rsidR="00CC2CEA" w:rsidP="00211A08" w:rsidRDefault="00CC2CEA" w14:paraId="44EB3930" w14:textId="77777777">
      <w:pPr>
        <w:numPr>
          <w:ilvl w:val="0"/>
          <w:numId w:val="25"/>
        </w:numPr>
      </w:pPr>
      <w:r w:rsidRPr="00CC2CEA">
        <w:rPr>
          <w:b/>
          <w:bCs/>
        </w:rPr>
        <w:t xml:space="preserve">Zgodność z dyrektywą </w:t>
      </w:r>
      <w:proofErr w:type="spellStart"/>
      <w:r w:rsidRPr="00CC2CEA">
        <w:rPr>
          <w:b/>
          <w:bCs/>
        </w:rPr>
        <w:t>RoHS</w:t>
      </w:r>
      <w:proofErr w:type="spellEnd"/>
      <w:r w:rsidRPr="00CC2CEA">
        <w:rPr>
          <w:b/>
          <w:bCs/>
        </w:rPr>
        <w:t xml:space="preserve"> (Ograniczenie stosowania substancji niebezpiecznych):</w:t>
      </w:r>
      <w:r w:rsidRPr="00CC2CEA">
        <w:t xml:space="preserve"> Dostarczone urządzenia medyczne nie mogą zawierać ołowiu, rtęci, kadmu, sześciowartościowego chromu, polibromowanych </w:t>
      </w:r>
      <w:proofErr w:type="spellStart"/>
      <w:r w:rsidRPr="00CC2CEA">
        <w:t>bifenyli</w:t>
      </w:r>
      <w:proofErr w:type="spellEnd"/>
      <w:r w:rsidRPr="00CC2CEA">
        <w:t xml:space="preserve"> (PBB) ani polibromowanych eterów </w:t>
      </w:r>
      <w:proofErr w:type="spellStart"/>
      <w:r w:rsidRPr="00CC2CEA">
        <w:t>difenylowych</w:t>
      </w:r>
      <w:proofErr w:type="spellEnd"/>
      <w:r w:rsidRPr="00CC2CEA">
        <w:t xml:space="preserve"> (PBDE) w stężeniach przekraczających dopuszczalne normy określone w dyrektywie 2011/65/UE. Wykonawca na żądanie Zamawiającego przedstawi stosowną Deklarację Zgodności CE potwierdzającą spełnienie tego wymogu.</w:t>
      </w:r>
    </w:p>
    <w:p w:rsidRPr="00CC2CEA" w:rsidR="00CC2CEA" w:rsidP="00211A08" w:rsidRDefault="00CC2CEA" w14:paraId="0EFDC2FA" w14:textId="77777777">
      <w:pPr>
        <w:numPr>
          <w:ilvl w:val="0"/>
          <w:numId w:val="25"/>
        </w:numPr>
      </w:pPr>
      <w:r w:rsidRPr="00CC2CEA">
        <w:rPr>
          <w:b/>
          <w:bCs/>
        </w:rPr>
        <w:t>Gospodarka o obiegu zamkniętym i Dyrektywa WEEE (Zużyty sprzęt elektryczny i elektroniczny):</w:t>
      </w:r>
    </w:p>
    <w:p w:rsidRPr="00CC2CEA" w:rsidR="00CC2CEA" w:rsidP="00211A08" w:rsidRDefault="00CC2CEA" w14:paraId="382DB0CF" w14:textId="77777777">
      <w:pPr>
        <w:numPr>
          <w:ilvl w:val="1"/>
          <w:numId w:val="25"/>
        </w:numPr>
      </w:pPr>
      <w:r w:rsidRPr="00CC2CEA">
        <w:t>Urządzenia muszą być zaprojektowane w sposób umożliwiający ich łatwy demontaż, naprawę i recykling po zakończeniu cyklu życia.</w:t>
      </w:r>
    </w:p>
    <w:p w:rsidRPr="00CC2CEA" w:rsidR="00CC2CEA" w:rsidP="00211A08" w:rsidRDefault="00CC2CEA" w14:paraId="4BE4D3AF" w14:textId="77777777">
      <w:pPr>
        <w:numPr>
          <w:ilvl w:val="1"/>
          <w:numId w:val="25"/>
        </w:numPr>
      </w:pPr>
      <w:r w:rsidRPr="00CC2CEA">
        <w:t>Wykonawca gwarantuje dostępność części zamiennych (w tym w szczególności wymiennych modułów zasilających/akumulatorów dla pomp) przez okres minimum 10 lat od daty wyprodukowania sprzętu.</w:t>
      </w:r>
    </w:p>
    <w:p w:rsidRPr="00CC2CEA" w:rsidR="00CC2CEA" w:rsidP="00211A08" w:rsidRDefault="00CC2CEA" w14:paraId="2499BC4A" w14:textId="77777777">
      <w:pPr>
        <w:numPr>
          <w:ilvl w:val="1"/>
          <w:numId w:val="25"/>
        </w:numPr>
      </w:pPr>
      <w:r w:rsidRPr="00CC2CEA">
        <w:t xml:space="preserve">Akumulatory zastosowane w pompach muszą być wolne od efektu pamięci (np. </w:t>
      </w:r>
      <w:proofErr w:type="spellStart"/>
      <w:r w:rsidRPr="00CC2CEA">
        <w:t>litowo</w:t>
      </w:r>
      <w:proofErr w:type="spellEnd"/>
      <w:r w:rsidRPr="00CC2CEA">
        <w:t>-jonowe) i zaprojektowane z myślą o maksymalizacji cykli ładowania/rozładowania.</w:t>
      </w:r>
    </w:p>
    <w:p w:rsidRPr="00CC2CEA" w:rsidR="00CC2CEA" w:rsidP="00211A08" w:rsidRDefault="00CC2CEA" w14:paraId="38D922F3" w14:textId="77777777">
      <w:pPr>
        <w:numPr>
          <w:ilvl w:val="0"/>
          <w:numId w:val="25"/>
        </w:numPr>
      </w:pPr>
      <w:r w:rsidRPr="00CC2CEA">
        <w:rPr>
          <w:b/>
          <w:bCs/>
        </w:rPr>
        <w:t>Brak substancji szkodliwych (REACH):</w:t>
      </w:r>
      <w:r w:rsidRPr="00CC2CEA">
        <w:t xml:space="preserve"> Materiały z tworzyw sztucznych użyte do budowy obudów pomp oraz paneli sterujących nie mogą zawierać substancji wzbudzających szczególnie duże obawy (SVHC) z listy kandydackiej rozporządzenia REACH, w tym </w:t>
      </w:r>
      <w:proofErr w:type="spellStart"/>
      <w:r w:rsidRPr="00CC2CEA">
        <w:t>ftalanów</w:t>
      </w:r>
      <w:proofErr w:type="spellEnd"/>
      <w:r w:rsidRPr="00CC2CEA">
        <w:t xml:space="preserve"> (np. DEHP) czy </w:t>
      </w:r>
      <w:proofErr w:type="spellStart"/>
      <w:r w:rsidRPr="00CC2CEA">
        <w:t>bisfenolu</w:t>
      </w:r>
      <w:proofErr w:type="spellEnd"/>
      <w:r w:rsidRPr="00CC2CEA">
        <w:t xml:space="preserve"> A (BPA), co ma kluczowe znaczenie ze względu na środowisko szpitalne.</w:t>
      </w:r>
    </w:p>
    <w:p w:rsidRPr="00CC2CEA" w:rsidR="00CC2CEA" w:rsidP="00211A08" w:rsidRDefault="00CC2CEA" w14:paraId="7D1E835D" w14:textId="77777777">
      <w:pPr>
        <w:numPr>
          <w:ilvl w:val="0"/>
          <w:numId w:val="25"/>
        </w:numPr>
      </w:pPr>
      <w:r w:rsidRPr="00CC2CEA">
        <w:rPr>
          <w:b/>
          <w:bCs/>
        </w:rPr>
        <w:t>Efektywność energetyczna i zrównoważone opakowania:</w:t>
      </w:r>
    </w:p>
    <w:p w:rsidRPr="00CC2CEA" w:rsidR="00CC2CEA" w:rsidP="00211A08" w:rsidRDefault="00CC2CEA" w14:paraId="16A284BE" w14:textId="77777777">
      <w:pPr>
        <w:numPr>
          <w:ilvl w:val="1"/>
          <w:numId w:val="25"/>
        </w:numPr>
      </w:pPr>
      <w:r w:rsidRPr="00CC2CEA">
        <w:t>Sprzęt musi charakteryzować się wysoką efektywnością energetyczną (np. posiadać tryb czuwania/stand-by o niskim poborze mocy).</w:t>
      </w:r>
    </w:p>
    <w:p w:rsidRPr="00CC2CEA" w:rsidR="00CC2CEA" w:rsidP="00211A08" w:rsidRDefault="00CC2CEA" w14:paraId="73CB2D89" w14:textId="77777777">
      <w:pPr>
        <w:numPr>
          <w:ilvl w:val="1"/>
          <w:numId w:val="25"/>
        </w:numPr>
      </w:pPr>
      <w:r w:rsidRPr="00CC2CEA">
        <w:t>Opakowania transportowe urządzeń muszą być wykonane w co najmniej 80% z materiałów pochodzących z recyklingu i w 100% nadawać się do ponownego przetworzenia (tektura, zminimalizowana ilość folii i wypełniaczy EPS).</w:t>
      </w:r>
    </w:p>
    <w:p w:rsidRPr="00843AC9" w:rsidR="004C57AC" w:rsidP="00DF4617" w:rsidRDefault="004C57AC" w14:paraId="5D8ED45A" w14:textId="02F2FEC6">
      <w:pPr>
        <w:pStyle w:val="Nagwek2"/>
        <w:rPr>
          <w:rFonts w:ascii="Aptos" w:hAnsi="Aptos"/>
        </w:rPr>
      </w:pPr>
      <w:r w:rsidRPr="00843AC9">
        <w:rPr>
          <w:rFonts w:ascii="Aptos" w:hAnsi="Aptos"/>
        </w:rPr>
        <w:t>Rodzaj zamówienia</w:t>
      </w:r>
    </w:p>
    <w:p w:rsidRPr="00843AC9" w:rsidR="008848BD" w:rsidP="008848BD" w:rsidRDefault="008848BD" w14:paraId="5D8ED45B" w14:textId="7F686787">
      <w:pPr>
        <w:rPr>
          <w:rFonts w:ascii="Aptos" w:hAnsi="Aptos"/>
        </w:rPr>
      </w:pPr>
      <w:r w:rsidRPr="00843AC9">
        <w:rPr>
          <w:rFonts w:ascii="Aptos" w:hAnsi="Aptos"/>
        </w:rPr>
        <w:t>Niniejsze zamówienie jest zamówieniem na</w:t>
      </w:r>
      <w:r w:rsidR="0097272C">
        <w:rPr>
          <w:rFonts w:ascii="Aptos" w:hAnsi="Aptos"/>
        </w:rPr>
        <w:t xml:space="preserve"> dostawy</w:t>
      </w:r>
    </w:p>
    <w:p w:rsidR="00AA74F8" w:rsidP="00DF4617" w:rsidRDefault="00AA74F8" w14:paraId="5D8ED45C" w14:textId="77777777">
      <w:pPr>
        <w:pStyle w:val="Nagwek2"/>
        <w:rPr>
          <w:rFonts w:ascii="Aptos" w:hAnsi="Aptos"/>
        </w:rPr>
      </w:pPr>
      <w:r w:rsidRPr="00843AC9">
        <w:rPr>
          <w:rFonts w:ascii="Aptos" w:hAnsi="Aptos"/>
        </w:rPr>
        <w:t>Kody CPV</w:t>
      </w:r>
    </w:p>
    <w:p w:rsidRPr="00827E77" w:rsidR="00CF5BDB" w:rsidP="00CF5BDB" w:rsidRDefault="00CF5BDB" w14:paraId="088ED629" w14:textId="77777777">
      <w:r>
        <w:t>33194110-0</w:t>
      </w:r>
      <w:r>
        <w:tab/>
      </w:r>
      <w:r>
        <w:t>Pompy infuzyjne</w:t>
      </w:r>
    </w:p>
    <w:p w:rsidR="00551B3E" w:rsidP="00551B3E" w:rsidRDefault="00A836C2" w14:paraId="5E318AE5" w14:textId="660EAD85">
      <w:r w:rsidRPr="00A836C2">
        <w:t xml:space="preserve">33100000-1 </w:t>
      </w:r>
      <w:r w:rsidR="001669BC">
        <w:tab/>
      </w:r>
      <w:r w:rsidRPr="00A836C2">
        <w:t>Urządzenia medyczne</w:t>
      </w:r>
    </w:p>
    <w:p w:rsidR="00BC603D" w:rsidP="005B08DF" w:rsidRDefault="008848BD" w14:paraId="6C9A9A90" w14:textId="1D34DD27">
      <w:pPr>
        <w:pStyle w:val="Nagwek2"/>
        <w:rPr>
          <w:rFonts w:ascii="Aptos" w:hAnsi="Aptos"/>
        </w:rPr>
      </w:pPr>
      <w:r w:rsidRPr="00843AC9">
        <w:rPr>
          <w:rFonts w:ascii="Aptos" w:hAnsi="Aptos"/>
        </w:rPr>
        <w:t xml:space="preserve">Przedmiot zamówienia </w:t>
      </w:r>
    </w:p>
    <w:p w:rsidRPr="00FD37AA" w:rsidR="00FD37AA" w:rsidP="00211A08" w:rsidRDefault="00FD37AA" w14:paraId="4B802832" w14:textId="77777777">
      <w:pPr>
        <w:numPr>
          <w:ilvl w:val="0"/>
          <w:numId w:val="26"/>
        </w:numPr>
      </w:pPr>
      <w:r w:rsidRPr="00FD37AA">
        <w:t>Przedmiotem zamówienia jest dostawa fabrycznie nowej aparatury medycznej w postaci pomp infuzyjnych dla Nowe Techniki Medyczne Szpital Specjalistyczny im. Świętej Rodziny Sp. z o.o. w Głogowie Małopolskim, realizowana w ramach inwestycji D.1.1.1 Krajowego Planu Odbudowy.</w:t>
      </w:r>
    </w:p>
    <w:p w:rsidRPr="00FD37AA" w:rsidR="00FD37AA" w:rsidP="00211A08" w:rsidRDefault="00FD37AA" w14:paraId="0E92E0C1" w14:textId="77777777">
      <w:pPr>
        <w:numPr>
          <w:ilvl w:val="0"/>
          <w:numId w:val="26"/>
        </w:numPr>
      </w:pPr>
      <w:r w:rsidRPr="00FD37AA">
        <w:t xml:space="preserve">Zamówienie zostało podzielone na </w:t>
      </w:r>
      <w:r w:rsidRPr="00FD37AA">
        <w:rPr>
          <w:b/>
          <w:bCs/>
        </w:rPr>
        <w:t>2 Pakiety (części)</w:t>
      </w:r>
      <w:r w:rsidRPr="00FD37AA">
        <w:t>:</w:t>
      </w:r>
    </w:p>
    <w:p w:rsidRPr="00FD37AA" w:rsidR="00FD37AA" w:rsidP="00211A08" w:rsidRDefault="00FD37AA" w14:paraId="33C516BE" w14:textId="77777777">
      <w:pPr>
        <w:numPr>
          <w:ilvl w:val="1"/>
          <w:numId w:val="26"/>
        </w:numPr>
      </w:pPr>
      <w:r w:rsidRPr="00FD37AA">
        <w:rPr>
          <w:b/>
          <w:bCs/>
        </w:rPr>
        <w:t>Pakiet 1:</w:t>
      </w:r>
      <w:r w:rsidRPr="00FD37AA">
        <w:t xml:space="preserve"> Pompa objętościowa – 16 sztuk.</w:t>
      </w:r>
    </w:p>
    <w:p w:rsidRPr="00FD37AA" w:rsidR="00FD37AA" w:rsidP="00211A08" w:rsidRDefault="00FD37AA" w14:paraId="2B064D91" w14:textId="77777777">
      <w:pPr>
        <w:numPr>
          <w:ilvl w:val="1"/>
          <w:numId w:val="26"/>
        </w:numPr>
      </w:pPr>
      <w:r w:rsidRPr="00FD37AA">
        <w:rPr>
          <w:b/>
          <w:bCs/>
        </w:rPr>
        <w:t>Pakiet 2:</w:t>
      </w:r>
      <w:r w:rsidRPr="00FD37AA">
        <w:t xml:space="preserve"> Pompa infuzyjno-</w:t>
      </w:r>
      <w:proofErr w:type="spellStart"/>
      <w:r w:rsidRPr="00FD37AA">
        <w:t>strzykawkowa</w:t>
      </w:r>
      <w:proofErr w:type="spellEnd"/>
      <w:r w:rsidRPr="00FD37AA">
        <w:t xml:space="preserve"> – 40 sztuk.</w:t>
      </w:r>
    </w:p>
    <w:p w:rsidR="00B93008" w:rsidP="00211A08" w:rsidRDefault="00B93008" w14:paraId="2D0641C6" w14:textId="77777777">
      <w:pPr>
        <w:numPr>
          <w:ilvl w:val="0"/>
          <w:numId w:val="26"/>
        </w:numPr>
      </w:pPr>
      <w:r>
        <w:t>Wykonawca ma prawo złożyć ofertę na jedną, wybraną część (jeden Pakiet) lub na obie części (dwa Pakiety) zamówienia.</w:t>
      </w:r>
    </w:p>
    <w:p w:rsidRPr="00B93008" w:rsidR="00B93008" w:rsidP="00211A08" w:rsidRDefault="00B93008" w14:paraId="4597F0B2" w14:textId="403811A0">
      <w:pPr>
        <w:numPr>
          <w:ilvl w:val="0"/>
          <w:numId w:val="26"/>
        </w:numPr>
      </w:pPr>
      <w:r>
        <w:t>Oferty będą oceniane odrębnie dla każdej z części (Pakietu). Zamawiający dopuszcza możliwość wyboru różnych Wykonawców dla poszczególnych Pakietów.</w:t>
      </w:r>
    </w:p>
    <w:p w:rsidRPr="00FD37AA" w:rsidR="00FD37AA" w:rsidP="00211A08" w:rsidRDefault="00FD37AA" w14:paraId="698039E3" w14:textId="69D25872">
      <w:pPr>
        <w:numPr>
          <w:ilvl w:val="0"/>
          <w:numId w:val="26"/>
        </w:numPr>
      </w:pPr>
      <w:r w:rsidRPr="00FD37AA">
        <w:rPr>
          <w:b/>
          <w:bCs/>
        </w:rPr>
        <w:t>Wymagania ogólne dotyczące przedmiotu zamówienia:</w:t>
      </w:r>
    </w:p>
    <w:p w:rsidRPr="00FD37AA" w:rsidR="00FD37AA" w:rsidP="00211A08" w:rsidRDefault="00FD37AA" w14:paraId="77399DB7" w14:textId="77777777">
      <w:pPr>
        <w:numPr>
          <w:ilvl w:val="1"/>
          <w:numId w:val="26"/>
        </w:numPr>
      </w:pPr>
      <w:r w:rsidRPr="00FD37AA">
        <w:t xml:space="preserve">Cały dostarczany sprzęt musi być </w:t>
      </w:r>
      <w:r w:rsidRPr="00FD37AA">
        <w:rPr>
          <w:b/>
          <w:bCs/>
        </w:rPr>
        <w:t>fabrycznie nowy</w:t>
      </w:r>
      <w:r w:rsidRPr="00FD37AA">
        <w:t xml:space="preserve"> (wyprodukowany nie wcześniej niż w roku poprzedzającym rok dostawy), wolny od wad fizycznych i prawnych, nieużywany, nieregenerowany oraz niepochodzący z ekspozycji.</w:t>
      </w:r>
    </w:p>
    <w:p w:rsidRPr="00FD37AA" w:rsidR="00FD37AA" w:rsidP="00211A08" w:rsidRDefault="00FD37AA" w14:paraId="78647707" w14:textId="77777777">
      <w:pPr>
        <w:numPr>
          <w:ilvl w:val="1"/>
          <w:numId w:val="26"/>
        </w:numPr>
      </w:pPr>
      <w:r w:rsidRPr="00FD37AA">
        <w:t>Oferowane urządzenia muszą stanowić wyrób medyczny w rozumieniu ustawy z dnia 7 kwietnia 2022 r. o wyrobach medycznych (oraz rozporządzenia MDR 2017/745), posiadać znak CE oraz wszelkie wymagane prawem certyfikaty, deklaracje zgodności i dopuszczenia do obrotu oraz używania na terytorium Rzeczypospolitej Polskiej.</w:t>
      </w:r>
    </w:p>
    <w:p w:rsidRPr="00FD37AA" w:rsidR="00FD37AA" w:rsidP="00211A08" w:rsidRDefault="00FD37AA" w14:paraId="413749FE" w14:textId="77777777">
      <w:pPr>
        <w:numPr>
          <w:ilvl w:val="1"/>
          <w:numId w:val="26"/>
        </w:numPr>
      </w:pPr>
      <w:r w:rsidRPr="00FD37AA">
        <w:t>Wymagane jest, aby urządzenia pochodziły z oficjalnego, autoryzowanego kanału sprzedaży producenta, co gwarantuje Zamawiającemu pełen dostęp do autoryzowanego serwisu gwarancyjnego i pogwarancyjnego oraz oryginalnych części zamiennych.</w:t>
      </w:r>
    </w:p>
    <w:p w:rsidRPr="00FD37AA" w:rsidR="00FD37AA" w:rsidP="00211A08" w:rsidRDefault="00FD37AA" w14:paraId="011E7842" w14:textId="77777777">
      <w:pPr>
        <w:numPr>
          <w:ilvl w:val="0"/>
          <w:numId w:val="26"/>
        </w:numPr>
      </w:pPr>
      <w:r w:rsidRPr="00FD37AA">
        <w:rPr>
          <w:b/>
          <w:bCs/>
        </w:rPr>
        <w:t>Szczegółowy opis parametrów technicznych i funkcjonalnych</w:t>
      </w:r>
      <w:r w:rsidRPr="00FD37AA">
        <w:t xml:space="preserve"> (w tym m.in. wymogi dotyczące zasilania, interfejsów, kompatybilności ze stacjami dokującymi oraz wymogów gwarancyjnych) znajduje się w załącznikach do niniejszego zapytania:</w:t>
      </w:r>
    </w:p>
    <w:p w:rsidRPr="00FD37AA" w:rsidR="00FD37AA" w:rsidP="00211A08" w:rsidRDefault="00FD37AA" w14:paraId="08F82D6F" w14:textId="5AF7A5CD">
      <w:pPr>
        <w:numPr>
          <w:ilvl w:val="1"/>
          <w:numId w:val="26"/>
        </w:numPr>
      </w:pPr>
      <w:r w:rsidRPr="00FD37AA">
        <w:t xml:space="preserve">Załącznik nr </w:t>
      </w:r>
      <w:r>
        <w:t>1.1</w:t>
      </w:r>
      <w:r w:rsidRPr="00FD37AA">
        <w:t>– Szczegółowy Opis Przedmiotu Zamówienia (SOPZ) dla Pakietu 1 (Pompy objętościowe).</w:t>
      </w:r>
    </w:p>
    <w:p w:rsidRPr="00FD37AA" w:rsidR="00FD37AA" w:rsidP="00211A08" w:rsidRDefault="00FD37AA" w14:paraId="33F3AA4E" w14:textId="74A16CE6">
      <w:pPr>
        <w:numPr>
          <w:ilvl w:val="1"/>
          <w:numId w:val="26"/>
        </w:numPr>
      </w:pPr>
      <w:r w:rsidRPr="00FD37AA">
        <w:t>Załącznik nr</w:t>
      </w:r>
      <w:r>
        <w:t xml:space="preserve"> 1.2 </w:t>
      </w:r>
      <w:r w:rsidRPr="00FD37AA">
        <w:t>– Szczegółowy Opis Przedmiotu Zamówienia (SOPZ) dla Pakietu 2 (Pompy infuzyjno-</w:t>
      </w:r>
      <w:proofErr w:type="spellStart"/>
      <w:r w:rsidRPr="00FD37AA">
        <w:t>strzykawkowe</w:t>
      </w:r>
      <w:proofErr w:type="spellEnd"/>
      <w:r w:rsidRPr="00FD37AA">
        <w:t>).</w:t>
      </w:r>
    </w:p>
    <w:p w:rsidRPr="00FD37AA" w:rsidR="00FD37AA" w:rsidP="00211A08" w:rsidRDefault="00FD37AA" w14:paraId="25D95368" w14:textId="77777777">
      <w:pPr>
        <w:numPr>
          <w:ilvl w:val="0"/>
          <w:numId w:val="26"/>
        </w:numPr>
      </w:pPr>
      <w:r w:rsidRPr="00FD37AA">
        <w:rPr>
          <w:b/>
          <w:bCs/>
        </w:rPr>
        <w:t>Zakres dostawy:</w:t>
      </w:r>
      <w:r w:rsidRPr="00FD37AA">
        <w:t xml:space="preserve"> Cena oferty (netto) musi obejmować pełny koszt wykonania zamówienia, w tym w szczególności:</w:t>
      </w:r>
    </w:p>
    <w:p w:rsidRPr="00FD37AA" w:rsidR="00FD37AA" w:rsidP="00211A08" w:rsidRDefault="00FD37AA" w14:paraId="1D618F8B" w14:textId="77777777">
      <w:pPr>
        <w:numPr>
          <w:ilvl w:val="1"/>
          <w:numId w:val="26"/>
        </w:numPr>
      </w:pPr>
      <w:r w:rsidRPr="00FD37AA">
        <w:t>koszt urządzeń wraz z niezbędnym wyposażeniem standardowym wymaganym do ich prawidłowego uruchomienia i eksploatacji (w tym kable zasilające, wbudowane akumulatory, ew. uchwyty mocujące),</w:t>
      </w:r>
    </w:p>
    <w:p w:rsidRPr="00FD37AA" w:rsidR="00FD37AA" w:rsidP="00211A08" w:rsidRDefault="00FD37AA" w14:paraId="42CC7FA8" w14:textId="77777777">
      <w:pPr>
        <w:numPr>
          <w:ilvl w:val="1"/>
          <w:numId w:val="26"/>
        </w:numPr>
      </w:pPr>
      <w:r w:rsidRPr="00FD37AA">
        <w:t>koszty transportu, ubezpieczenia na czas transportu, rozładunku oraz wniesienia do wskazanych przez Zamawiającego pomieszczeń,</w:t>
      </w:r>
    </w:p>
    <w:p w:rsidRPr="00FD37AA" w:rsidR="00FD37AA" w:rsidP="00211A08" w:rsidRDefault="00FD37AA" w14:paraId="3A4A1C0C" w14:textId="77777777">
      <w:pPr>
        <w:numPr>
          <w:ilvl w:val="1"/>
          <w:numId w:val="26"/>
        </w:numPr>
      </w:pPr>
      <w:r w:rsidRPr="00FD37AA">
        <w:t xml:space="preserve">koszt montażu, uruchomienia i integracji (w tym z posiadanymi przez Zamawiającego stacjami dokującymi </w:t>
      </w:r>
      <w:proofErr w:type="spellStart"/>
      <w:r w:rsidRPr="00FD37AA">
        <w:t>Agilia</w:t>
      </w:r>
      <w:proofErr w:type="spellEnd"/>
      <w:r w:rsidRPr="00FD37AA">
        <w:t xml:space="preserve"> Link, jeśli dotyczy oferowanego rozwiązania),</w:t>
      </w:r>
    </w:p>
    <w:p w:rsidRPr="00FD37AA" w:rsidR="00FD37AA" w:rsidP="00211A08" w:rsidRDefault="00FD37AA" w14:paraId="4822C995" w14:textId="77777777">
      <w:pPr>
        <w:numPr>
          <w:ilvl w:val="1"/>
          <w:numId w:val="26"/>
        </w:numPr>
      </w:pPr>
      <w:r w:rsidRPr="00FD37AA">
        <w:t>koszt przeprowadzenia instruktażu/szkolenia personelu medycznego i technicznego Zamawiającego z zakresu obsługi i bieżącej konserwacji dostarczonego sprzętu,</w:t>
      </w:r>
    </w:p>
    <w:p w:rsidRPr="00FD37AA" w:rsidR="00FD37AA" w:rsidP="00211A08" w:rsidRDefault="00FD37AA" w14:paraId="799C2F12" w14:textId="77777777">
      <w:pPr>
        <w:numPr>
          <w:ilvl w:val="1"/>
          <w:numId w:val="26"/>
        </w:numPr>
      </w:pPr>
      <w:r w:rsidRPr="00FD37AA">
        <w:t>koszty przeglądów technicznych, konserwacji i kalibracji w okresie udzielonej gwarancji (zgodnie z wymogami SOPZ).</w:t>
      </w:r>
    </w:p>
    <w:p w:rsidRPr="00FD37AA" w:rsidR="00FD37AA" w:rsidP="00211A08" w:rsidRDefault="00FD37AA" w14:paraId="77C6AC7D" w14:textId="77777777">
      <w:pPr>
        <w:numPr>
          <w:ilvl w:val="0"/>
          <w:numId w:val="26"/>
        </w:numPr>
      </w:pPr>
      <w:r w:rsidRPr="00FD37AA">
        <w:t xml:space="preserve">Zgodnie z wytycznymi dla inwestycji KPO, dostarczony sprzęt musi spełniać zasadę „Do No </w:t>
      </w:r>
      <w:proofErr w:type="spellStart"/>
      <w:r w:rsidRPr="00FD37AA">
        <w:t>Significant</w:t>
      </w:r>
      <w:proofErr w:type="spellEnd"/>
      <w:r w:rsidRPr="00FD37AA">
        <w:t xml:space="preserve"> </w:t>
      </w:r>
      <w:proofErr w:type="spellStart"/>
      <w:r w:rsidRPr="00FD37AA">
        <w:t>Harm</w:t>
      </w:r>
      <w:proofErr w:type="spellEnd"/>
      <w:r w:rsidRPr="00FD37AA">
        <w:t>” (DNSH), co zostało szczegółowo opisane w pkt. 5.2 niniejszego Zapytania Ofertowego.</w:t>
      </w:r>
    </w:p>
    <w:p w:rsidRPr="00843AC9" w:rsidR="00FB54FC" w:rsidP="008848BD" w:rsidRDefault="00FB54FC" w14:paraId="5D8ED4DF" w14:textId="77777777">
      <w:pPr>
        <w:pStyle w:val="Nagwek2"/>
        <w:rPr>
          <w:rFonts w:ascii="Aptos" w:hAnsi="Aptos"/>
        </w:rPr>
      </w:pPr>
      <w:r w:rsidRPr="00843AC9">
        <w:rPr>
          <w:rFonts w:ascii="Aptos" w:hAnsi="Aptos"/>
        </w:rPr>
        <w:t xml:space="preserve">Wizja lokalna </w:t>
      </w:r>
    </w:p>
    <w:p w:rsidRPr="00843AC9" w:rsidR="00BD3F96" w:rsidP="001E7B83" w:rsidRDefault="00601626" w14:paraId="07CA7894" w14:textId="795B431C">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Pr="00843AC9" w:rsidR="00E234D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Pr="00843AC9" w:rsidR="00E234D9">
        <w:rPr>
          <w:rFonts w:ascii="Aptos" w:hAnsi="Aptos"/>
        </w:rPr>
        <w:t>w</w:t>
      </w:r>
      <w:r w:rsidR="00E234D9">
        <w:rPr>
          <w:rFonts w:ascii="Aptos" w:hAnsi="Aptos"/>
        </w:rPr>
        <w:t> </w:t>
      </w:r>
      <w:r w:rsidRPr="00843AC9">
        <w:rPr>
          <w:rFonts w:ascii="Aptos" w:hAnsi="Aptos"/>
        </w:rPr>
        <w:t xml:space="preserve">miejscu realizacji zamówienia </w:t>
      </w:r>
      <w:r w:rsidRPr="00843AC9" w:rsidR="00E234D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Pr="00843AC9" w:rsidR="00E234D9">
        <w:rPr>
          <w:rFonts w:ascii="Aptos" w:hAnsi="Aptos"/>
        </w:rPr>
        <w:t>z</w:t>
      </w:r>
      <w:r w:rsidR="00E234D9">
        <w:rPr>
          <w:rFonts w:ascii="Aptos" w:hAnsi="Aptos"/>
        </w:rPr>
        <w:t> </w:t>
      </w:r>
      <w:r w:rsidRPr="00843AC9">
        <w:rPr>
          <w:rFonts w:ascii="Aptos" w:hAnsi="Aptos"/>
        </w:rPr>
        <w:t>realizacją zamówienia.</w:t>
      </w:r>
    </w:p>
    <w:p w:rsidRPr="00843AC9" w:rsidR="008848BD" w:rsidP="008848BD" w:rsidRDefault="008848BD" w14:paraId="5D8ED4E2" w14:textId="77777777">
      <w:pPr>
        <w:pStyle w:val="Nagwek2"/>
        <w:rPr>
          <w:rFonts w:ascii="Aptos" w:hAnsi="Aptos"/>
        </w:rPr>
      </w:pPr>
      <w:r w:rsidRPr="00843AC9">
        <w:rPr>
          <w:rFonts w:ascii="Aptos" w:hAnsi="Aptos"/>
        </w:rPr>
        <w:t xml:space="preserve">Równoważność </w:t>
      </w:r>
    </w:p>
    <w:p w:rsidRPr="00843AC9" w:rsidR="00F83349" w:rsidP="00F83349" w:rsidRDefault="00F83349" w14:paraId="5D8ED4E3" w14:textId="77777777">
      <w:pPr>
        <w:rPr>
          <w:rFonts w:ascii="Aptos" w:hAnsi="Aptos"/>
        </w:rPr>
      </w:pPr>
      <w:r w:rsidRPr="00843AC9">
        <w:rPr>
          <w:rFonts w:ascii="Aptos" w:hAnsi="Aptos"/>
        </w:rPr>
        <w:t>Rozwiązania równoważne:</w:t>
      </w:r>
    </w:p>
    <w:p w:rsidRPr="00843AC9" w:rsidR="00F83349" w:rsidP="00D72DE1" w:rsidRDefault="00E81AFE" w14:paraId="5D8ED4E4" w14:textId="1971499E">
      <w:pPr>
        <w:pStyle w:val="Akapitzlist"/>
        <w:numPr>
          <w:ilvl w:val="0"/>
          <w:numId w:val="21"/>
        </w:numPr>
        <w:ind w:left="720"/>
        <w:jc w:val="both"/>
        <w:rPr>
          <w:rFonts w:ascii="Aptos" w:hAnsi="Aptos"/>
        </w:rPr>
      </w:pPr>
      <w:r w:rsidRPr="00843AC9">
        <w:rPr>
          <w:rFonts w:ascii="Aptos" w:hAnsi="Aptos"/>
        </w:rPr>
        <w:t>W</w:t>
      </w:r>
      <w:r w:rsidRPr="00843AC9" w:rsidR="00F83349">
        <w:rPr>
          <w:rFonts w:ascii="Aptos" w:hAnsi="Aptos"/>
        </w:rPr>
        <w:t xml:space="preserve">szędzie tam, gdzie przedmiot zamówienia opisany jest przez odniesienie do norm, europejskich ocen technicznych,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referencji technicznych dopuszcza się rozwiązania równoważne opisywanym.</w:t>
      </w:r>
    </w:p>
    <w:p w:rsidRPr="00843AC9" w:rsidR="00F83349" w:rsidP="00D72DE1" w:rsidRDefault="00E81AFE" w14:paraId="5D8ED4E5" w14:textId="364C2C0B">
      <w:pPr>
        <w:pStyle w:val="Akapitzlist"/>
        <w:numPr>
          <w:ilvl w:val="0"/>
          <w:numId w:val="21"/>
        </w:numPr>
        <w:ind w:left="720"/>
        <w:jc w:val="both"/>
        <w:rPr>
          <w:rFonts w:ascii="Aptos" w:hAnsi="Aptos"/>
        </w:rPr>
      </w:pPr>
      <w:r w:rsidRPr="00843AC9">
        <w:rPr>
          <w:rFonts w:ascii="Aptos" w:hAnsi="Aptos"/>
        </w:rPr>
        <w:t>J</w:t>
      </w:r>
      <w:r w:rsidRPr="00843AC9" w:rsidR="00F83349">
        <w:rPr>
          <w:rFonts w:ascii="Aptos" w:hAnsi="Aptos"/>
        </w:rPr>
        <w:t xml:space="preserve">eżeli </w:t>
      </w:r>
      <w:r w:rsidRPr="00843AC9" w:rsidR="00E234D9">
        <w:rPr>
          <w:rFonts w:ascii="Aptos" w:hAnsi="Aptos"/>
        </w:rPr>
        <w:t>w</w:t>
      </w:r>
      <w:r w:rsidR="00E234D9">
        <w:rPr>
          <w:rFonts w:ascii="Aptos" w:hAnsi="Aptos"/>
        </w:rPr>
        <w:t> </w:t>
      </w:r>
      <w:r w:rsidRPr="00843AC9" w:rsidR="00F8334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Pr="00843AC9" w:rsidR="00BA4B11">
        <w:rPr>
          <w:rFonts w:ascii="Aptos" w:hAnsi="Aptos"/>
        </w:rPr>
        <w:t> </w:t>
      </w:r>
      <w:r w:rsidRPr="00843AC9" w:rsidR="00F83349">
        <w:rPr>
          <w:rFonts w:ascii="Aptos" w:hAnsi="Aptos"/>
        </w:rPr>
        <w:t xml:space="preserve">jakościowe nie gorsze od podanych </w:t>
      </w:r>
      <w:r w:rsidRPr="00843AC9" w:rsidR="00E234D9">
        <w:rPr>
          <w:rFonts w:ascii="Aptos" w:hAnsi="Aptos"/>
        </w:rPr>
        <w:t>w</w:t>
      </w:r>
      <w:r w:rsidR="00E234D9">
        <w:rPr>
          <w:rFonts w:ascii="Aptos" w:hAnsi="Aptos"/>
        </w:rPr>
        <w:t> </w:t>
      </w:r>
      <w:r w:rsidRPr="00843AC9" w:rsidR="00F83349">
        <w:rPr>
          <w:rFonts w:ascii="Aptos" w:hAnsi="Aptos"/>
        </w:rPr>
        <w:t xml:space="preserve">opisie. Ewentualne operowanie przykładowymi nazwami producenta ma jedynie na celu doprecyzowanie poziomu oczekiwań Zamawiającego </w:t>
      </w:r>
      <w:r w:rsidRPr="00843AC9" w:rsidR="00E234D9">
        <w:rPr>
          <w:rFonts w:ascii="Aptos" w:hAnsi="Aptos"/>
        </w:rPr>
        <w:t>w</w:t>
      </w:r>
      <w:r w:rsidR="00E234D9">
        <w:rPr>
          <w:rFonts w:ascii="Aptos" w:hAnsi="Aptos"/>
        </w:rPr>
        <w:t> </w:t>
      </w:r>
      <w:r w:rsidRPr="00843AC9" w:rsidR="00F83349">
        <w:rPr>
          <w:rFonts w:ascii="Aptos" w:hAnsi="Aptos"/>
        </w:rPr>
        <w:t>stosunku do określonego rozwiązania.</w:t>
      </w:r>
      <w:r w:rsidRPr="00843AC9" w:rsidR="00101350">
        <w:rPr>
          <w:rFonts w:ascii="Aptos" w:hAnsi="Aptos"/>
        </w:rPr>
        <w:t xml:space="preserve"> </w:t>
      </w:r>
      <w:r w:rsidRPr="00843AC9" w:rsidR="00F83349">
        <w:rPr>
          <w:rFonts w:ascii="Aptos" w:hAnsi="Aptos"/>
        </w:rPr>
        <w:t xml:space="preserve">Zamawiający dopuszcza </w:t>
      </w:r>
      <w:r w:rsidRPr="00843AC9" w:rsidR="00E234D9">
        <w:rPr>
          <w:rFonts w:ascii="Aptos" w:hAnsi="Aptos"/>
        </w:rPr>
        <w:t>w</w:t>
      </w:r>
      <w:r w:rsidR="00E234D9">
        <w:rPr>
          <w:rFonts w:ascii="Aptos" w:hAnsi="Aptos"/>
        </w:rPr>
        <w:t> </w:t>
      </w:r>
      <w:r w:rsidRPr="00843AC9" w:rsidR="00F83349">
        <w:rPr>
          <w:rFonts w:ascii="Aptos" w:hAnsi="Aptos"/>
        </w:rPr>
        <w:t>takim przypadku składanie ofert równoważnych</w:t>
      </w:r>
      <w:r w:rsidR="00024E9E">
        <w:rPr>
          <w:rFonts w:ascii="Aptos" w:hAnsi="Aptos"/>
        </w:rPr>
        <w:br/>
      </w:r>
      <w:r w:rsidRPr="00843AC9" w:rsidR="00E234D9">
        <w:rPr>
          <w:rFonts w:ascii="Aptos" w:hAnsi="Aptos"/>
        </w:rPr>
        <w:t>z</w:t>
      </w:r>
      <w:r w:rsidR="00E234D9">
        <w:rPr>
          <w:rFonts w:ascii="Aptos" w:hAnsi="Aptos"/>
        </w:rPr>
        <w:t> </w:t>
      </w:r>
      <w:r w:rsidRPr="00843AC9" w:rsidR="00F83349">
        <w:rPr>
          <w:rFonts w:ascii="Aptos" w:hAnsi="Aptos"/>
        </w:rPr>
        <w:t xml:space="preserve">zastosowaniem innych materiałów </w:t>
      </w:r>
      <w:r w:rsidRPr="00843AC9" w:rsidR="00E234D9">
        <w:rPr>
          <w:rFonts w:ascii="Aptos" w:hAnsi="Aptos"/>
        </w:rPr>
        <w:t>i</w:t>
      </w:r>
      <w:r w:rsidR="00E234D9">
        <w:rPr>
          <w:rFonts w:ascii="Aptos" w:hAnsi="Aptos"/>
        </w:rPr>
        <w:t> </w:t>
      </w:r>
      <w:r w:rsidRPr="00843AC9" w:rsidR="00F8334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Pr="00843AC9" w:rsidR="00E234D9">
        <w:rPr>
          <w:rFonts w:ascii="Aptos" w:hAnsi="Aptos"/>
        </w:rPr>
        <w:t>i</w:t>
      </w:r>
      <w:r w:rsidR="00E234D9">
        <w:rPr>
          <w:rFonts w:ascii="Aptos" w:hAnsi="Aptos"/>
        </w:rPr>
        <w:t> </w:t>
      </w:r>
      <w:r w:rsidRPr="00843AC9" w:rsidR="00F83349">
        <w:rPr>
          <w:rFonts w:ascii="Aptos" w:hAnsi="Aptos"/>
        </w:rPr>
        <w:t xml:space="preserve">jakościowych nie gorszych od założonych </w:t>
      </w:r>
      <w:r w:rsidRPr="00843AC9" w:rsidR="00E234D9">
        <w:rPr>
          <w:rFonts w:ascii="Aptos" w:hAnsi="Aptos"/>
        </w:rPr>
        <w:t>w</w:t>
      </w:r>
      <w:r w:rsidR="00E234D9">
        <w:rPr>
          <w:rFonts w:ascii="Aptos" w:hAnsi="Aptos"/>
        </w:rPr>
        <w:t> </w:t>
      </w:r>
      <w:r w:rsidRPr="00843AC9" w:rsidR="00F83349">
        <w:rPr>
          <w:rFonts w:ascii="Aptos" w:hAnsi="Aptos"/>
        </w:rPr>
        <w:t xml:space="preserve">dokumentacji. To samo dotyczy sytuacji, gdy przedmiot zamówienia opisany jest za pomocą norm, aprobat, specyfikacji technicznych </w:t>
      </w:r>
      <w:r w:rsidRPr="00843AC9" w:rsidR="00E234D9">
        <w:rPr>
          <w:rFonts w:ascii="Aptos" w:hAnsi="Aptos"/>
        </w:rPr>
        <w:t>i</w:t>
      </w:r>
      <w:r w:rsidR="00E234D9">
        <w:rPr>
          <w:rFonts w:ascii="Aptos" w:hAnsi="Aptos"/>
        </w:rPr>
        <w:t> </w:t>
      </w:r>
      <w:r w:rsidRPr="00843AC9" w:rsidR="00F83349">
        <w:rPr>
          <w:rFonts w:ascii="Aptos" w:hAnsi="Aptos"/>
        </w:rPr>
        <w:t>systemów odniesienia.</w:t>
      </w:r>
    </w:p>
    <w:p w:rsidRPr="00843AC9" w:rsidR="00846547" w:rsidP="00D72DE1" w:rsidRDefault="00E81AFE" w14:paraId="5D8ED4E6" w14:textId="6D6638A1">
      <w:pPr>
        <w:pStyle w:val="Akapitzlist"/>
        <w:numPr>
          <w:ilvl w:val="0"/>
          <w:numId w:val="21"/>
        </w:numPr>
        <w:ind w:left="720"/>
        <w:jc w:val="both"/>
        <w:rPr>
          <w:rFonts w:ascii="Aptos" w:hAnsi="Aptos"/>
        </w:rPr>
      </w:pPr>
      <w:r w:rsidRPr="00843AC9">
        <w:rPr>
          <w:rFonts w:ascii="Aptos" w:hAnsi="Aptos"/>
        </w:rPr>
        <w:t>J</w:t>
      </w:r>
      <w:r w:rsidRPr="00843AC9" w:rsidR="00353578">
        <w:rPr>
          <w:rFonts w:ascii="Aptos" w:hAnsi="Aptos"/>
        </w:rPr>
        <w:t xml:space="preserve">eżeli </w:t>
      </w:r>
      <w:r w:rsidRPr="00843AC9" w:rsidR="00E234D9">
        <w:rPr>
          <w:rFonts w:ascii="Aptos" w:hAnsi="Aptos"/>
        </w:rPr>
        <w:t>w</w:t>
      </w:r>
      <w:r w:rsidR="00E234D9">
        <w:rPr>
          <w:rFonts w:ascii="Aptos" w:hAnsi="Aptos"/>
        </w:rPr>
        <w:t> </w:t>
      </w:r>
      <w:r w:rsidRPr="00843AC9" w:rsidR="00353578">
        <w:rPr>
          <w:rFonts w:ascii="Aptos" w:hAnsi="Aptos"/>
        </w:rPr>
        <w:t xml:space="preserve">jakimkolwiek miejscu dokumentacji stanowiącej opis przedmiotu zamówienia </w:t>
      </w:r>
      <w:r w:rsidRPr="00843AC9" w:rsidR="00716F99">
        <w:rPr>
          <w:rFonts w:ascii="Aptos" w:hAnsi="Aptos"/>
        </w:rPr>
        <w:t xml:space="preserve">został określony sposób postępowania użytkownika i/lub realizacji określonej funkcjonalności należy </w:t>
      </w:r>
      <w:r w:rsidRPr="00843AC9" w:rsidR="00716F99">
        <w:rPr>
          <w:rFonts w:ascii="Aptos" w:hAnsi="Aptos"/>
        </w:rPr>
        <w:t>traktować go wyłącznie poglądowo</w:t>
      </w:r>
      <w:r w:rsidRPr="00843AC9" w:rsidR="00C304E8">
        <w:rPr>
          <w:rFonts w:ascii="Aptos" w:hAnsi="Aptos"/>
        </w:rPr>
        <w:t xml:space="preserve">. Opis ma na celu określenie pożądanego efektu końcowego. Sposób jego osiągnięcia może być dowolny. </w:t>
      </w:r>
    </w:p>
    <w:p w:rsidRPr="00843AC9" w:rsidR="00846547" w:rsidP="00D72DE1" w:rsidRDefault="00E234D9" w14:paraId="5D8ED4E7" w14:textId="5AE0030B">
      <w:pPr>
        <w:pStyle w:val="Akapitzlist"/>
        <w:numPr>
          <w:ilvl w:val="0"/>
          <w:numId w:val="21"/>
        </w:numPr>
        <w:ind w:left="720"/>
        <w:jc w:val="both"/>
        <w:rPr>
          <w:rFonts w:ascii="Aptos" w:hAnsi="Aptos"/>
        </w:rPr>
      </w:pPr>
      <w:r w:rsidRPr="00843AC9">
        <w:rPr>
          <w:rFonts w:ascii="Aptos" w:hAnsi="Aptos"/>
        </w:rPr>
        <w:t>W</w:t>
      </w:r>
      <w:r>
        <w:rPr>
          <w:rFonts w:ascii="Aptos" w:hAnsi="Aptos"/>
        </w:rPr>
        <w:t> </w:t>
      </w:r>
      <w:r w:rsidRPr="00843AC9" w:rsidR="00846547">
        <w:rPr>
          <w:rFonts w:ascii="Aptos" w:hAnsi="Aptos"/>
        </w:rPr>
        <w:t>przypadku, gdy do opisu przedmiotu zamówienia zostały użyte określenia  norm właściwych dla Europejskiego Obszaru Gospodarczego</w:t>
      </w:r>
      <w:r w:rsidRPr="00843AC9" w:rsidR="003C4D64">
        <w:rPr>
          <w:rFonts w:ascii="Aptos" w:hAnsi="Aptos"/>
        </w:rPr>
        <w:t xml:space="preserve">, Zamawiający dopuszcza każde inne rozwiązanie, </w:t>
      </w:r>
      <w:r w:rsidRPr="00843AC9">
        <w:rPr>
          <w:rFonts w:ascii="Aptos" w:hAnsi="Aptos"/>
        </w:rPr>
        <w:t>o</w:t>
      </w:r>
      <w:r>
        <w:rPr>
          <w:rFonts w:ascii="Aptos" w:hAnsi="Aptos"/>
        </w:rPr>
        <w:t> </w:t>
      </w:r>
      <w:r w:rsidRPr="00843AC9" w:rsidR="003C4D64">
        <w:rPr>
          <w:rFonts w:ascii="Aptos" w:hAnsi="Aptos"/>
        </w:rPr>
        <w:t xml:space="preserve">ile </w:t>
      </w:r>
      <w:r w:rsidRPr="00843AC9" w:rsidR="00846547">
        <w:rPr>
          <w:rFonts w:ascii="Aptos" w:hAnsi="Aptos"/>
        </w:rPr>
        <w:t xml:space="preserve">wykonawca udowodni </w:t>
      </w:r>
      <w:r w:rsidRPr="00843AC9">
        <w:rPr>
          <w:rFonts w:ascii="Aptos" w:hAnsi="Aptos"/>
        </w:rPr>
        <w:t>w</w:t>
      </w:r>
      <w:r>
        <w:rPr>
          <w:rFonts w:ascii="Aptos" w:hAnsi="Aptos"/>
        </w:rPr>
        <w:t> </w:t>
      </w:r>
      <w:r w:rsidRPr="00843AC9" w:rsidR="00846547">
        <w:rPr>
          <w:rFonts w:ascii="Aptos" w:hAnsi="Aptos"/>
        </w:rPr>
        <w:t xml:space="preserve">swojej ofercie, że proponowane rozwiązania </w:t>
      </w:r>
      <w:r w:rsidRPr="00843AC9">
        <w:rPr>
          <w:rFonts w:ascii="Aptos" w:hAnsi="Aptos"/>
        </w:rPr>
        <w:t>w</w:t>
      </w:r>
      <w:r>
        <w:rPr>
          <w:rFonts w:ascii="Aptos" w:hAnsi="Aptos"/>
        </w:rPr>
        <w:t> </w:t>
      </w:r>
      <w:r w:rsidRPr="00843AC9" w:rsidR="00846547">
        <w:rPr>
          <w:rFonts w:ascii="Aptos" w:hAnsi="Aptos"/>
        </w:rPr>
        <w:t xml:space="preserve">równoważnym stopniu spełniają wymagania określone </w:t>
      </w:r>
      <w:r w:rsidRPr="00843AC9">
        <w:rPr>
          <w:rFonts w:ascii="Aptos" w:hAnsi="Aptos"/>
        </w:rPr>
        <w:t>w</w:t>
      </w:r>
      <w:r>
        <w:rPr>
          <w:rFonts w:ascii="Aptos" w:hAnsi="Aptos"/>
        </w:rPr>
        <w:t> </w:t>
      </w:r>
      <w:r w:rsidRPr="00843AC9" w:rsidR="00846547">
        <w:rPr>
          <w:rFonts w:ascii="Aptos" w:hAnsi="Aptos"/>
        </w:rPr>
        <w:t>zapytaniu ofertowym</w:t>
      </w:r>
    </w:p>
    <w:p w:rsidRPr="00843AC9" w:rsidR="00F83349" w:rsidP="00D72DE1" w:rsidRDefault="00F83349" w14:paraId="5D8ED4E8" w14:textId="6C25CB50">
      <w:pPr>
        <w:pStyle w:val="Akapitzlist"/>
        <w:numPr>
          <w:ilvl w:val="0"/>
          <w:numId w:val="21"/>
        </w:numPr>
        <w:ind w:left="720"/>
        <w:jc w:val="both"/>
        <w:rPr>
          <w:rFonts w:ascii="Aptos" w:hAnsi="Aptos"/>
        </w:rPr>
      </w:pPr>
      <w:r w:rsidRPr="00843AC9">
        <w:rPr>
          <w:rFonts w:ascii="Aptos" w:hAnsi="Aptos"/>
        </w:rPr>
        <w:t xml:space="preserve">Wykonawca składając ofertę </w:t>
      </w:r>
      <w:r w:rsidRPr="00843AC9" w:rsidR="00E234D9">
        <w:rPr>
          <w:rFonts w:ascii="Aptos" w:hAnsi="Aptos"/>
        </w:rPr>
        <w:t>z</w:t>
      </w:r>
      <w:r w:rsidR="00E234D9">
        <w:rPr>
          <w:rFonts w:ascii="Aptos" w:hAnsi="Aptos"/>
        </w:rPr>
        <w:t> </w:t>
      </w:r>
      <w:r w:rsidRPr="00843AC9">
        <w:rPr>
          <w:rFonts w:ascii="Aptos" w:hAnsi="Aptos"/>
        </w:rPr>
        <w:t xml:space="preserve">zastosowaniem rozwiązań równoważnych składa wraz </w:t>
      </w:r>
      <w:r w:rsidRPr="00843AC9" w:rsidR="00E234D9">
        <w:rPr>
          <w:rFonts w:ascii="Aptos" w:hAnsi="Aptos"/>
        </w:rPr>
        <w:t>z</w:t>
      </w:r>
      <w:r w:rsidR="00E234D9">
        <w:rPr>
          <w:rFonts w:ascii="Aptos" w:hAnsi="Aptos"/>
        </w:rPr>
        <w:t> </w:t>
      </w:r>
      <w:r w:rsidRPr="00843AC9">
        <w:rPr>
          <w:rFonts w:ascii="Aptos" w:hAnsi="Aptos"/>
        </w:rPr>
        <w:t xml:space="preserve">ofertą oświadczenie </w:t>
      </w:r>
      <w:r w:rsidRPr="00843AC9" w:rsidR="00E234D9">
        <w:rPr>
          <w:rFonts w:ascii="Aptos" w:hAnsi="Aptos"/>
        </w:rPr>
        <w:t>o</w:t>
      </w:r>
      <w:r w:rsidR="00E234D9">
        <w:rPr>
          <w:rFonts w:ascii="Aptos" w:hAnsi="Aptos"/>
        </w:rPr>
        <w:t> </w:t>
      </w:r>
      <w:r w:rsidRPr="00843AC9">
        <w:rPr>
          <w:rFonts w:ascii="Aptos" w:hAnsi="Aptos"/>
        </w:rPr>
        <w:t xml:space="preserve">zastosowaniu materiałów równoważnych wraz </w:t>
      </w:r>
      <w:r w:rsidRPr="00843AC9" w:rsidR="00E234D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Pr="00843AC9" w:rsidR="00E234D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rsidR="00AA74F8" w:rsidP="00DF4617" w:rsidRDefault="00AA74F8" w14:paraId="5D8ED4EB" w14:textId="1F565F06">
      <w:pPr>
        <w:pStyle w:val="Nagwek2"/>
        <w:rPr>
          <w:rFonts w:ascii="Aptos" w:hAnsi="Aptos"/>
        </w:rPr>
      </w:pPr>
      <w:r w:rsidRPr="00843AC9">
        <w:rPr>
          <w:rFonts w:ascii="Aptos" w:hAnsi="Aptos"/>
        </w:rPr>
        <w:t xml:space="preserve">Uzasadnienie </w:t>
      </w:r>
      <w:r w:rsidR="00046560">
        <w:rPr>
          <w:rFonts w:ascii="Aptos" w:hAnsi="Aptos"/>
        </w:rPr>
        <w:t xml:space="preserve">braku </w:t>
      </w:r>
      <w:r w:rsidRPr="00843AC9">
        <w:rPr>
          <w:rFonts w:ascii="Aptos" w:hAnsi="Aptos"/>
        </w:rPr>
        <w:t xml:space="preserve">podziału na części </w:t>
      </w:r>
    </w:p>
    <w:p w:rsidRPr="00033F23" w:rsidR="00033F23" w:rsidP="004933E3" w:rsidRDefault="004933E3" w14:paraId="78A23BD3" w14:textId="00EF2561">
      <w:r>
        <w:t xml:space="preserve">Zamówienie zostało podzielone na 2 części. </w:t>
      </w:r>
      <w:r w:rsidRPr="004933E3">
        <w:t xml:space="preserve">Podział zamówienia na asortymentowe pakiety (odrębnie pompy objętościowe i odrębnie pompy </w:t>
      </w:r>
      <w:proofErr w:type="spellStart"/>
      <w:r w:rsidRPr="004933E3">
        <w:t>strzykawkowe</w:t>
      </w:r>
      <w:proofErr w:type="spellEnd"/>
      <w:r w:rsidRPr="004933E3">
        <w:t>) ma na celu maksymalne otwarcie rynku, zwiększenie konkurencyjności postępowania oraz umożliwienie wzięcia w nim udziału szerszemu gronu wykonawców, w tym sektorowi Małych i Średnich Przedsiębiorstw (MŚP), co jest zgodne z celami horyzontalnymi Krajowego Planu Odbudowy.</w:t>
      </w:r>
    </w:p>
    <w:p w:rsidRPr="00E234D9" w:rsidR="007676BF" w:rsidP="00E234D9" w:rsidRDefault="00BE34CF" w14:paraId="321183E7" w14:textId="6C4E2CC8">
      <w:pPr>
        <w:pStyle w:val="Nagwek1"/>
        <w:rPr>
          <w:rFonts w:ascii="Aptos" w:hAnsi="Aptos"/>
        </w:rPr>
      </w:pPr>
      <w:r w:rsidRPr="00843AC9">
        <w:rPr>
          <w:rFonts w:ascii="Aptos" w:hAnsi="Aptos"/>
        </w:rPr>
        <w:t xml:space="preserve">Warunki udziału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oraz opis sposobu dokonywania oceny ich spełniania</w:t>
      </w:r>
    </w:p>
    <w:p w:rsidRPr="007676BF" w:rsidR="007676BF" w:rsidP="00E234D9" w:rsidRDefault="00E234D9" w14:paraId="027A6F4A" w14:textId="3FE139B6">
      <w:pPr>
        <w:jc w:val="both"/>
      </w:pPr>
      <w:r w:rsidRPr="007676BF">
        <w:t>O</w:t>
      </w:r>
      <w:r>
        <w:t> </w:t>
      </w:r>
      <w:r w:rsidRPr="007676BF" w:rsidR="007676BF">
        <w:t xml:space="preserve">udzielenie zamówienia mogą ubiegać się Wykonawcy, którzy spełniają niżej określone warunki udziału </w:t>
      </w:r>
      <w:r w:rsidRPr="007676BF">
        <w:t>w</w:t>
      </w:r>
      <w:r>
        <w:t> </w:t>
      </w:r>
      <w:r w:rsidRPr="007676BF" w:rsidR="007676BF">
        <w:t xml:space="preserve">postępowaniu. Ocena spełniania warunków dokonana zostanie na podstawie złożonych przez Wykonawcę oświadczeń </w:t>
      </w:r>
      <w:r w:rsidRPr="007676BF">
        <w:t>i</w:t>
      </w:r>
      <w:r>
        <w:t> </w:t>
      </w:r>
      <w:r w:rsidRPr="007676BF" w:rsidR="007676BF">
        <w:t xml:space="preserve">dokumentów, zgodnie </w:t>
      </w:r>
      <w:r w:rsidRPr="007676BF">
        <w:t>z</w:t>
      </w:r>
      <w:r>
        <w:t> </w:t>
      </w:r>
      <w:r w:rsidRPr="007676BF" w:rsidR="007676BF">
        <w:t xml:space="preserve">formułą </w:t>
      </w:r>
      <w:r w:rsidRPr="007676BF" w:rsidR="007676BF">
        <w:rPr>
          <w:b/>
          <w:bCs/>
        </w:rPr>
        <w:t>"spełnia – nie spełnia"</w:t>
      </w:r>
      <w:r w:rsidRPr="007676BF" w:rsidR="007676BF">
        <w:t>.</w:t>
      </w:r>
    </w:p>
    <w:p w:rsidR="0015034A" w:rsidP="00E234D9" w:rsidRDefault="0015034A" w14:paraId="5D8ED4EF" w14:textId="77777777">
      <w:pPr>
        <w:pStyle w:val="Nagwek2"/>
        <w:jc w:val="both"/>
        <w:rPr>
          <w:rFonts w:ascii="Aptos" w:hAnsi="Aptos"/>
        </w:rPr>
      </w:pPr>
      <w:r w:rsidRPr="00843AC9">
        <w:rPr>
          <w:rFonts w:ascii="Aptos" w:hAnsi="Aptos"/>
        </w:rPr>
        <w:t>Uprawnienia do wykonywania określonej działalności lub czynności</w:t>
      </w:r>
    </w:p>
    <w:p w:rsidRPr="006470C1" w:rsidR="006470C1" w:rsidP="00E234D9" w:rsidRDefault="00207EF8" w14:paraId="40E53D04" w14:textId="6255D746">
      <w:pPr>
        <w:jc w:val="both"/>
      </w:pPr>
      <w:r>
        <w:t xml:space="preserve">Zamawiający nie definiuje warunku w tym zakresie. </w:t>
      </w:r>
    </w:p>
    <w:p w:rsidR="00D703CC" w:rsidP="00E234D9" w:rsidRDefault="00D703CC" w14:paraId="5D8ED4F1" w14:textId="1F853099">
      <w:pPr>
        <w:pStyle w:val="Nagwek2"/>
        <w:jc w:val="both"/>
        <w:rPr>
          <w:rFonts w:ascii="Aptos" w:hAnsi="Aptos"/>
        </w:rPr>
      </w:pPr>
      <w:r w:rsidRPr="00843AC9">
        <w:rPr>
          <w:rFonts w:ascii="Aptos" w:hAnsi="Aptos"/>
        </w:rPr>
        <w:t xml:space="preserve">Wiedza </w:t>
      </w:r>
      <w:r w:rsidRPr="00843AC9" w:rsidR="00E234D9">
        <w:rPr>
          <w:rFonts w:ascii="Aptos" w:hAnsi="Aptos"/>
        </w:rPr>
        <w:t>i</w:t>
      </w:r>
      <w:r w:rsidR="00E234D9">
        <w:rPr>
          <w:rFonts w:ascii="Aptos" w:hAnsi="Aptos"/>
        </w:rPr>
        <w:t> </w:t>
      </w:r>
      <w:r w:rsidRPr="00843AC9">
        <w:rPr>
          <w:rFonts w:ascii="Aptos" w:hAnsi="Aptos"/>
        </w:rPr>
        <w:t>doświadczenie</w:t>
      </w:r>
    </w:p>
    <w:p w:rsidRPr="00E346E2" w:rsidR="00E346E2" w:rsidP="00E346E2" w:rsidRDefault="00E346E2" w14:paraId="65E28473" w14:textId="77777777">
      <w:r w:rsidRPr="00E346E2">
        <w:t>Wykonawca musi wykazać, że posiada niezbędne doświadczenie i wiedzę do należytego wykonania zamówienia. Warunek ten zostanie uznany za spełniony, jeżeli Wykonawca wykaże, że w okresie ostatnich 3 lat przed upływem terminu składania ofert (a jeżeli okres prowadzenia działalności jest krótszy – w tym okresie) należycie wykonał (zakończył):</w:t>
      </w:r>
    </w:p>
    <w:p w:rsidRPr="00E346E2" w:rsidR="00E346E2" w:rsidP="00211A08" w:rsidRDefault="00E346E2" w14:paraId="3E001528" w14:textId="3658AD61">
      <w:pPr>
        <w:numPr>
          <w:ilvl w:val="0"/>
          <w:numId w:val="27"/>
        </w:numPr>
      </w:pPr>
      <w:r w:rsidRPr="00E346E2">
        <w:rPr>
          <w:b/>
          <w:bCs/>
        </w:rPr>
        <w:t>W przypadku składania oferty na Pakiet nr 1:</w:t>
      </w:r>
      <w:r w:rsidRPr="00E346E2">
        <w:t xml:space="preserve"> co najmniej 1 (jedną) dostawę aparatury medycznej, w skład której wchodziły pompy infuzyjne (objętościowe lub </w:t>
      </w:r>
      <w:proofErr w:type="spellStart"/>
      <w:r w:rsidRPr="00E346E2">
        <w:t>strzykawkowe</w:t>
      </w:r>
      <w:proofErr w:type="spellEnd"/>
      <w:r w:rsidRPr="00E346E2">
        <w:t xml:space="preserve">), o wartości tej dostawy nie mniejszej niż </w:t>
      </w:r>
      <w:r w:rsidRPr="00E346E2">
        <w:rPr>
          <w:b/>
          <w:bCs/>
        </w:rPr>
        <w:t xml:space="preserve">26 </w:t>
      </w:r>
      <w:r>
        <w:rPr>
          <w:b/>
          <w:bCs/>
        </w:rPr>
        <w:t>000</w:t>
      </w:r>
      <w:r w:rsidRPr="00E346E2">
        <w:rPr>
          <w:b/>
          <w:bCs/>
        </w:rPr>
        <w:t>,00 PLN brutto</w:t>
      </w:r>
      <w:r w:rsidRPr="00E346E2">
        <w:t xml:space="preserve"> (słownie: dwadzieścia sześć tysięcy złotych).</w:t>
      </w:r>
    </w:p>
    <w:p w:rsidRPr="00E346E2" w:rsidR="00E346E2" w:rsidP="00211A08" w:rsidRDefault="00E346E2" w14:paraId="24387028" w14:textId="44FB8D86">
      <w:pPr>
        <w:numPr>
          <w:ilvl w:val="0"/>
          <w:numId w:val="27"/>
        </w:numPr>
      </w:pPr>
      <w:r w:rsidRPr="00E346E2">
        <w:rPr>
          <w:b/>
          <w:bCs/>
        </w:rPr>
        <w:t>W przypadku składania oferty na Pakiet nr 2:</w:t>
      </w:r>
      <w:r w:rsidRPr="00E346E2">
        <w:t xml:space="preserve"> co najmniej 1 (jedną) dostawę aparatury medycznej, w skład której wchodziły pompy infuzyjne (objętościowe lub </w:t>
      </w:r>
      <w:proofErr w:type="spellStart"/>
      <w:r w:rsidRPr="00E346E2">
        <w:t>strzykawkowe</w:t>
      </w:r>
      <w:proofErr w:type="spellEnd"/>
      <w:r w:rsidRPr="00E346E2">
        <w:t xml:space="preserve">), o wartości tej dostawy nie mniejszej niż </w:t>
      </w:r>
      <w:r w:rsidRPr="00E346E2">
        <w:rPr>
          <w:b/>
          <w:bCs/>
        </w:rPr>
        <w:t>5</w:t>
      </w:r>
      <w:r>
        <w:rPr>
          <w:b/>
          <w:bCs/>
        </w:rPr>
        <w:t>0</w:t>
      </w:r>
      <w:r w:rsidRPr="00E346E2">
        <w:rPr>
          <w:b/>
          <w:bCs/>
        </w:rPr>
        <w:t xml:space="preserve"> </w:t>
      </w:r>
      <w:r>
        <w:rPr>
          <w:b/>
          <w:bCs/>
        </w:rPr>
        <w:t>000</w:t>
      </w:r>
      <w:r w:rsidRPr="00E346E2">
        <w:rPr>
          <w:b/>
          <w:bCs/>
        </w:rPr>
        <w:t>,00 PLN brutto</w:t>
      </w:r>
      <w:r w:rsidRPr="00E346E2">
        <w:t xml:space="preserve"> (słownie: pięćdziesiąt tysięcy złotych).</w:t>
      </w:r>
    </w:p>
    <w:p w:rsidRPr="00E346E2" w:rsidR="00E346E2" w:rsidP="00211A08" w:rsidRDefault="00E346E2" w14:paraId="24337318" w14:textId="15444C68">
      <w:pPr>
        <w:numPr>
          <w:ilvl w:val="0"/>
          <w:numId w:val="27"/>
        </w:numPr>
      </w:pPr>
      <w:r w:rsidRPr="00E346E2">
        <w:rPr>
          <w:b/>
          <w:bCs/>
        </w:rPr>
        <w:t>W przypadku składania oferty na oba Pakiety (Pakiet 1 i Pakiet 2 łącznie):</w:t>
      </w:r>
      <w:r w:rsidRPr="00E346E2">
        <w:t xml:space="preserve"> Zamawiający uzna warunek za spełniony, jeżeli Wykonawca wykaże zrealizowanie co najmniej 1 (jednej) dostawy pomp infuzyjnych o wartości nie mniejszej niż suma powyższych kwot, tj. </w:t>
      </w:r>
      <w:r w:rsidR="00A83E5A">
        <w:rPr>
          <w:b/>
          <w:bCs/>
        </w:rPr>
        <w:t>76</w:t>
      </w:r>
      <w:r w:rsidRPr="00E346E2">
        <w:rPr>
          <w:b/>
          <w:bCs/>
        </w:rPr>
        <w:t xml:space="preserve"> </w:t>
      </w:r>
      <w:r w:rsidR="00A83E5A">
        <w:rPr>
          <w:b/>
          <w:bCs/>
        </w:rPr>
        <w:t>000</w:t>
      </w:r>
      <w:r w:rsidRPr="00E346E2">
        <w:rPr>
          <w:b/>
          <w:bCs/>
        </w:rPr>
        <w:t>,00 PLN brutto</w:t>
      </w:r>
      <w:r w:rsidRPr="00E346E2">
        <w:t xml:space="preserve"> LUB wykaże dwie odrębne dostawy spełniające niezależnie warunki dla Pakietu 1 i Pakietu 2.</w:t>
      </w:r>
    </w:p>
    <w:p w:rsidRPr="00E346E2" w:rsidR="00E346E2" w:rsidP="00E346E2" w:rsidRDefault="00E346E2" w14:paraId="64D31AE9" w14:textId="77777777">
      <w:r w:rsidRPr="00E346E2">
        <w:rPr>
          <w:i/>
          <w:iCs/>
        </w:rPr>
        <w:t>Na potwierdzenie spełnienia tego warunku Wykonawca jest zobowiązany dołączyć do oferty wykaz zrealizowanych dostaw wraz z załączeniem dowodów określających, czy te dostawy zostały wykonane należycie (np. referencje, protokoły zdawczo-odbiorcze).</w:t>
      </w:r>
    </w:p>
    <w:p w:rsidRPr="00DD3701" w:rsidR="00DD3701" w:rsidP="00DD3701" w:rsidRDefault="003834ED" w14:paraId="15E8D021" w14:textId="606EEE06">
      <w:r w:rsidRPr="003834ED">
        <w:t>Ocena spełniania przedstawionych wyżej warunków udziału w postępowaniu zostanie dokonana w oparciu o analizę dokumentów i oświadczeń złożonych przez Wykonawcę w ofercie, zgodnie z formułą: „spełnia / nie spełnia”.</w:t>
      </w:r>
    </w:p>
    <w:p w:rsidR="00B66DAE" w:rsidP="00E234D9" w:rsidRDefault="00B66DAE" w14:paraId="5D8ED4F6" w14:textId="2C49D65C">
      <w:pPr>
        <w:pStyle w:val="Nagwek2"/>
        <w:jc w:val="both"/>
        <w:rPr>
          <w:rFonts w:ascii="Aptos" w:hAnsi="Aptos"/>
        </w:rPr>
      </w:pPr>
      <w:r w:rsidRPr="00843AC9">
        <w:rPr>
          <w:rFonts w:ascii="Aptos" w:hAnsi="Aptos"/>
        </w:rPr>
        <w:t>Potencjał techniczny</w:t>
      </w:r>
    </w:p>
    <w:p w:rsidRPr="00A9500D" w:rsidR="00A9500D" w:rsidP="00E234D9" w:rsidRDefault="00D428C4" w14:paraId="5A02F7F3" w14:textId="6C073C93">
      <w:pPr>
        <w:jc w:val="both"/>
      </w:pPr>
      <w:r>
        <w:t xml:space="preserve">Zamawiający nie określa warunku </w:t>
      </w:r>
      <w:r w:rsidR="00E234D9">
        <w:t>w </w:t>
      </w:r>
      <w:r>
        <w:t xml:space="preserve">tym zakresie. </w:t>
      </w:r>
    </w:p>
    <w:p w:rsidR="00390CAC" w:rsidP="00E234D9" w:rsidRDefault="00390CAC" w14:paraId="5D8ED4F8" w14:textId="77777777">
      <w:pPr>
        <w:pStyle w:val="Nagwek2"/>
        <w:jc w:val="both"/>
        <w:rPr>
          <w:rFonts w:ascii="Aptos" w:hAnsi="Aptos"/>
        </w:rPr>
      </w:pPr>
      <w:r w:rsidRPr="00843AC9">
        <w:rPr>
          <w:rFonts w:ascii="Aptos" w:hAnsi="Aptos"/>
        </w:rPr>
        <w:t>Osoby zdolne do wykonania zamówienia</w:t>
      </w:r>
    </w:p>
    <w:p w:rsidRPr="00A9500D" w:rsidR="004C77E4" w:rsidP="004C77E4" w:rsidRDefault="004C77E4" w14:paraId="62B878F4" w14:textId="77777777">
      <w:pPr>
        <w:jc w:val="both"/>
      </w:pPr>
      <w:r>
        <w:t xml:space="preserve">Zamawiający nie określa warunku w tym zakresie. </w:t>
      </w:r>
    </w:p>
    <w:p w:rsidR="00D02A92" w:rsidP="00E234D9" w:rsidRDefault="00D02A92" w14:paraId="5D8ED4FA" w14:textId="7C983A21">
      <w:pPr>
        <w:pStyle w:val="Nagwek2"/>
        <w:jc w:val="both"/>
        <w:rPr>
          <w:rFonts w:ascii="Aptos" w:hAnsi="Aptos"/>
        </w:rPr>
      </w:pPr>
      <w:r w:rsidRPr="00843AC9">
        <w:rPr>
          <w:rFonts w:ascii="Aptos" w:hAnsi="Aptos"/>
        </w:rPr>
        <w:t xml:space="preserve">Sytuacja ekonomiczna </w:t>
      </w:r>
      <w:r w:rsidRPr="00843AC9" w:rsidR="00E234D9">
        <w:rPr>
          <w:rFonts w:ascii="Aptos" w:hAnsi="Aptos"/>
        </w:rPr>
        <w:t>i</w:t>
      </w:r>
      <w:r w:rsidR="00E234D9">
        <w:rPr>
          <w:rFonts w:ascii="Aptos" w:hAnsi="Aptos"/>
        </w:rPr>
        <w:t> </w:t>
      </w:r>
      <w:r w:rsidRPr="00843AC9">
        <w:rPr>
          <w:rFonts w:ascii="Aptos" w:hAnsi="Aptos"/>
        </w:rPr>
        <w:t>finansowa</w:t>
      </w:r>
    </w:p>
    <w:p w:rsidRPr="00A9500D" w:rsidR="00CF647F" w:rsidP="00CF647F" w:rsidRDefault="00CF647F" w14:paraId="47E79A27" w14:textId="77777777">
      <w:pPr>
        <w:jc w:val="both"/>
      </w:pPr>
      <w:r>
        <w:t xml:space="preserve">Zamawiający nie określa warunku w tym zakresie. </w:t>
      </w:r>
    </w:p>
    <w:p w:rsidRPr="00843AC9" w:rsidR="00595AE7" w:rsidP="00595AE7" w:rsidRDefault="00595AE7" w14:paraId="5D8ED4FC" w14:textId="77777777">
      <w:pPr>
        <w:pStyle w:val="Nagwek2"/>
        <w:rPr>
          <w:rFonts w:ascii="Aptos" w:hAnsi="Aptos"/>
        </w:rPr>
      </w:pPr>
      <w:r w:rsidRPr="00843AC9">
        <w:rPr>
          <w:rFonts w:ascii="Aptos" w:hAnsi="Aptos"/>
        </w:rPr>
        <w:t>Lista wymaganych dokumentów/oświadczeń</w:t>
      </w:r>
    </w:p>
    <w:p w:rsidRPr="00F840F7" w:rsidR="00F840F7" w:rsidP="00F840F7" w:rsidRDefault="00F840F7" w14:paraId="360834E8" w14:textId="03695E27">
      <w:pPr>
        <w:jc w:val="both"/>
        <w:rPr>
          <w:rFonts w:ascii="Aptos" w:hAnsi="Aptos"/>
          <w:color w:val="000000" w:themeColor="text1"/>
        </w:rPr>
      </w:pPr>
      <w:r w:rsidRPr="00F840F7">
        <w:rPr>
          <w:rFonts w:ascii="Aptos" w:hAnsi="Aptos"/>
          <w:color w:val="000000" w:themeColor="text1"/>
        </w:rPr>
        <w:t>Wykonawca zobowiązany jest złożyć następujące dokumenty i oświadczenia:</w:t>
      </w:r>
    </w:p>
    <w:p w:rsidRPr="00F840F7" w:rsidR="00F840F7" w:rsidP="00653C51" w:rsidRDefault="00F840F7" w14:paraId="533C55B8" w14:textId="54AF05DC">
      <w:pPr>
        <w:numPr>
          <w:ilvl w:val="0"/>
          <w:numId w:val="22"/>
        </w:numPr>
        <w:jc w:val="both"/>
        <w:rPr>
          <w:rFonts w:ascii="Aptos" w:hAnsi="Aptos"/>
          <w:color w:val="000000" w:themeColor="text1"/>
        </w:rPr>
      </w:pPr>
      <w:r w:rsidRPr="00F840F7">
        <w:rPr>
          <w:rFonts w:ascii="Aptos" w:hAnsi="Aptos"/>
          <w:b/>
          <w:bCs/>
          <w:color w:val="000000" w:themeColor="text1"/>
        </w:rPr>
        <w:t>Formularz Ofertowy</w:t>
      </w:r>
      <w:r w:rsidRPr="00F840F7">
        <w:rPr>
          <w:rFonts w:ascii="Aptos" w:hAnsi="Aptos"/>
          <w:color w:val="000000" w:themeColor="text1"/>
        </w:rPr>
        <w:t xml:space="preserve"> – sporządzony ściśle według wzoru stanowiącego Załącznik nr </w:t>
      </w:r>
      <w:r w:rsidR="00696A34">
        <w:rPr>
          <w:rFonts w:ascii="Aptos" w:hAnsi="Aptos"/>
          <w:color w:val="000000" w:themeColor="text1"/>
        </w:rPr>
        <w:t>2</w:t>
      </w:r>
      <w:r w:rsidRPr="00F840F7">
        <w:rPr>
          <w:rFonts w:ascii="Aptos" w:hAnsi="Aptos"/>
          <w:color w:val="000000" w:themeColor="text1"/>
        </w:rPr>
        <w:t xml:space="preserve"> do Zapytania.</w:t>
      </w:r>
    </w:p>
    <w:p w:rsidRPr="00F840F7" w:rsidR="00F840F7" w:rsidP="00653C51" w:rsidRDefault="00F840F7" w14:paraId="48CA4693" w14:textId="56FA77F0">
      <w:pPr>
        <w:numPr>
          <w:ilvl w:val="0"/>
          <w:numId w:val="22"/>
        </w:numPr>
        <w:jc w:val="both"/>
        <w:rPr>
          <w:rFonts w:ascii="Aptos" w:hAnsi="Aptos"/>
          <w:color w:val="000000" w:themeColor="text1"/>
        </w:rPr>
      </w:pPr>
      <w:r w:rsidRPr="00F840F7">
        <w:rPr>
          <w:rFonts w:ascii="Aptos" w:hAnsi="Aptos"/>
          <w:b/>
          <w:bCs/>
          <w:color w:val="000000" w:themeColor="text1"/>
        </w:rPr>
        <w:t>Szczegółowa Specyfikacja Techniczna (Tabela Parametrów)</w:t>
      </w:r>
      <w:r w:rsidRPr="00F840F7">
        <w:rPr>
          <w:rFonts w:ascii="Aptos" w:hAnsi="Aptos"/>
          <w:color w:val="000000" w:themeColor="text1"/>
        </w:rPr>
        <w:t xml:space="preserve"> – wypełniona przez Wykonawcę tabela, stanowiąca odpowiedź na Opis Przedmiotu Zamówienia (Załącznik nr </w:t>
      </w:r>
      <w:r w:rsidR="00696A34">
        <w:rPr>
          <w:rFonts w:ascii="Aptos" w:hAnsi="Aptos"/>
          <w:color w:val="000000" w:themeColor="text1"/>
        </w:rPr>
        <w:t>1.1</w:t>
      </w:r>
      <w:r w:rsidR="00107485">
        <w:rPr>
          <w:rFonts w:ascii="Aptos" w:hAnsi="Aptos"/>
          <w:color w:val="000000" w:themeColor="text1"/>
        </w:rPr>
        <w:t xml:space="preserve"> - </w:t>
      </w:r>
      <w:r w:rsidR="00696A34">
        <w:rPr>
          <w:rFonts w:ascii="Aptos" w:hAnsi="Aptos"/>
          <w:color w:val="000000" w:themeColor="text1"/>
        </w:rPr>
        <w:t>1.</w:t>
      </w:r>
      <w:r w:rsidR="007517A4">
        <w:rPr>
          <w:rFonts w:ascii="Aptos" w:hAnsi="Aptos"/>
          <w:color w:val="000000" w:themeColor="text1"/>
        </w:rPr>
        <w:t>2</w:t>
      </w:r>
      <w:r w:rsidRPr="00F840F7">
        <w:rPr>
          <w:rFonts w:ascii="Aptos" w:hAnsi="Aptos"/>
          <w:color w:val="000000" w:themeColor="text1"/>
        </w:rPr>
        <w:t xml:space="preserve"> do Zapytania).</w:t>
      </w:r>
    </w:p>
    <w:p w:rsidRPr="00F840F7" w:rsidR="00F840F7" w:rsidP="00653C51" w:rsidRDefault="00F840F7" w14:paraId="5A33D45E" w14:textId="1FB6F560">
      <w:pPr>
        <w:numPr>
          <w:ilvl w:val="0"/>
          <w:numId w:val="22"/>
        </w:numPr>
        <w:jc w:val="both"/>
        <w:rPr>
          <w:rFonts w:ascii="Aptos" w:hAnsi="Aptos"/>
          <w:color w:val="000000" w:themeColor="text1"/>
        </w:rPr>
      </w:pPr>
      <w:r w:rsidRPr="00F840F7">
        <w:rPr>
          <w:rFonts w:ascii="Aptos" w:hAnsi="Aptos"/>
          <w:b/>
          <w:bCs/>
          <w:color w:val="000000" w:themeColor="text1"/>
        </w:rPr>
        <w:t>Oświadczenie o braku podstaw do wykluczenia</w:t>
      </w:r>
      <w:r w:rsidRPr="00F840F7">
        <w:rPr>
          <w:rFonts w:ascii="Aptos" w:hAnsi="Aptos"/>
          <w:color w:val="000000" w:themeColor="text1"/>
        </w:rPr>
        <w:t xml:space="preserve"> – w tym oświadczenie o braku powiązań kapitałowych lub osobowych z Zamawiającym oraz o braku podlegania sankcjom w związku z agresją Rosji na Ukrainę (tzw. "Lista sankcyjna").</w:t>
      </w:r>
      <w:r w:rsidR="004A4D56">
        <w:rPr>
          <w:rFonts w:ascii="Aptos" w:hAnsi="Aptos"/>
          <w:color w:val="000000" w:themeColor="text1"/>
        </w:rPr>
        <w:t xml:space="preserve"> Oświadczenia stanowią część formularza ofertowego. </w:t>
      </w:r>
    </w:p>
    <w:p w:rsidRPr="00F840F7" w:rsidR="00F840F7" w:rsidP="00653C51" w:rsidRDefault="00F840F7" w14:paraId="374EAFB4" w14:textId="07134980">
      <w:pPr>
        <w:numPr>
          <w:ilvl w:val="0"/>
          <w:numId w:val="23"/>
        </w:numPr>
        <w:jc w:val="both"/>
        <w:rPr>
          <w:rFonts w:ascii="Aptos" w:hAnsi="Aptos"/>
          <w:color w:val="000000" w:themeColor="text1"/>
        </w:rPr>
      </w:pPr>
      <w:r w:rsidRPr="00F840F7">
        <w:rPr>
          <w:rFonts w:ascii="Aptos" w:hAnsi="Aptos"/>
          <w:b/>
          <w:bCs/>
          <w:color w:val="000000" w:themeColor="text1"/>
        </w:rPr>
        <w:t>Wykaz dostaw</w:t>
      </w:r>
      <w:r w:rsidRPr="00F840F7">
        <w:rPr>
          <w:rFonts w:ascii="Aptos" w:hAnsi="Aptos"/>
          <w:color w:val="000000" w:themeColor="text1"/>
        </w:rPr>
        <w:t xml:space="preserve"> – sporządzony według wzoru (Załącznik nr 3), zawierający informacje o wykonanych dostawach.</w:t>
      </w:r>
    </w:p>
    <w:p w:rsidRPr="00F840F7" w:rsidR="00F840F7" w:rsidP="00653C51" w:rsidRDefault="00F840F7" w14:paraId="60B74B8E" w14:textId="77777777">
      <w:pPr>
        <w:numPr>
          <w:ilvl w:val="0"/>
          <w:numId w:val="23"/>
        </w:numPr>
        <w:jc w:val="both"/>
        <w:rPr>
          <w:rFonts w:ascii="Aptos" w:hAnsi="Aptos"/>
          <w:color w:val="000000" w:themeColor="text1"/>
        </w:rPr>
      </w:pPr>
      <w:r w:rsidRPr="00F840F7">
        <w:rPr>
          <w:rFonts w:ascii="Aptos" w:hAnsi="Aptos"/>
          <w:b/>
          <w:bCs/>
          <w:color w:val="000000" w:themeColor="text1"/>
        </w:rPr>
        <w:t>Dowody należytego wykonania (Referencje)</w:t>
      </w:r>
      <w:r w:rsidRPr="00F840F7">
        <w:rPr>
          <w:rFonts w:ascii="Aptos" w:hAnsi="Aptos"/>
          <w:color w:val="000000" w:themeColor="text1"/>
        </w:rPr>
        <w:t xml:space="preserve"> – dokumenty potwierdzające, że dostawy wymienione w wykazie zostały wykonane należycie (np. referencje, protokoły odbioru).</w:t>
      </w:r>
    </w:p>
    <w:p w:rsidRPr="00F840F7" w:rsidR="00F840F7" w:rsidP="00653C51" w:rsidRDefault="00F840F7" w14:paraId="1BE40D3A" w14:textId="77777777">
      <w:pPr>
        <w:numPr>
          <w:ilvl w:val="0"/>
          <w:numId w:val="24"/>
        </w:numPr>
        <w:jc w:val="both"/>
        <w:rPr>
          <w:rFonts w:ascii="Aptos" w:hAnsi="Aptos"/>
          <w:color w:val="000000" w:themeColor="text1"/>
        </w:rPr>
      </w:pPr>
      <w:r w:rsidRPr="00F840F7">
        <w:rPr>
          <w:rFonts w:ascii="Aptos" w:hAnsi="Aptos"/>
          <w:b/>
          <w:bCs/>
          <w:color w:val="000000" w:themeColor="text1"/>
        </w:rPr>
        <w:t>Pełnomocnictwo</w:t>
      </w:r>
      <w:r w:rsidRPr="00F840F7">
        <w:rPr>
          <w:rFonts w:ascii="Aptos" w:hAnsi="Aptos"/>
          <w:color w:val="000000" w:themeColor="text1"/>
        </w:rPr>
        <w:t xml:space="preserve"> – wymagane, jeżeli ofertę podpisuje osoba inna niż wymieniona w rejestrze (KRS/CEIDG) jako uprawniona do reprezentacji Wykonawcy.</w:t>
      </w:r>
    </w:p>
    <w:p w:rsidR="00E15E3B" w:rsidP="001A6E3A" w:rsidRDefault="00E15E3B" w14:paraId="36CA0DC9" w14:textId="77777777">
      <w:pPr>
        <w:jc w:val="both"/>
        <w:rPr>
          <w:rFonts w:ascii="Aptos" w:hAnsi="Aptos"/>
          <w:color w:val="000000" w:themeColor="text1"/>
        </w:rPr>
      </w:pPr>
    </w:p>
    <w:p w:rsidRPr="00843AC9" w:rsidR="00A473B8" w:rsidP="001A6E3A" w:rsidRDefault="00A473B8" w14:paraId="5D8ED504" w14:textId="402717D5">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rsidRPr="00843AC9" w:rsidR="00A473B8" w:rsidP="001A6E3A" w:rsidRDefault="00E234D9" w14:paraId="5D8ED505" w14:textId="6C87FCAF">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w:t>
      </w:r>
    </w:p>
    <w:p w:rsidRPr="00843AC9" w:rsidR="00A473B8" w:rsidP="001A6E3A" w:rsidRDefault="00E234D9" w14:paraId="5D8ED506" w14:textId="7CA2EB13">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Pr="00843AC9" w:rsidR="00A473B8">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Pr="00843AC9" w:rsidR="00A473B8">
        <w:rPr>
          <w:rFonts w:ascii="Aptos" w:hAnsi="Aptos"/>
          <w:color w:val="000000" w:themeColor="text1"/>
        </w:rPr>
        <w:t>oryginałem wybrany Wykonawca może zostać zobowiązany przed podpisaniem umowy do przedstawienia oryginałów tych dokumentów.</w:t>
      </w:r>
    </w:p>
    <w:p w:rsidR="008842F2" w:rsidP="008842F2" w:rsidRDefault="008842F2" w14:paraId="6E88E027" w14:textId="5850114E">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Pr="00076488" w:rsidR="00076488">
        <w:rPr>
          <w:rFonts w:ascii="Aptos" w:hAnsi="Aptos"/>
          <w:color w:val="000000" w:themeColor="text1"/>
        </w:rPr>
        <w:t xml:space="preserve"> wskazując termin na ich udzielenie, nie krótszy niż 2 dni robocze. Wyjaśnienie lub uzupełnienia złożone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 xml:space="preserve">późniejszym terminie, nie będą brane pod uwagę </w:t>
      </w:r>
      <w:r w:rsidRPr="00076488" w:rsidR="00E234D9">
        <w:rPr>
          <w:rFonts w:ascii="Aptos" w:hAnsi="Aptos"/>
          <w:color w:val="000000" w:themeColor="text1"/>
        </w:rPr>
        <w:t>w</w:t>
      </w:r>
      <w:r w:rsidR="00E234D9">
        <w:rPr>
          <w:rFonts w:ascii="Aptos" w:hAnsi="Aptos"/>
          <w:color w:val="000000" w:themeColor="text1"/>
        </w:rPr>
        <w:t> </w:t>
      </w:r>
      <w:r w:rsidRPr="00076488" w:rsidR="00076488">
        <w:rPr>
          <w:rFonts w:ascii="Aptos" w:hAnsi="Aptos"/>
          <w:color w:val="000000" w:themeColor="text1"/>
        </w:rPr>
        <w:t>toku oceny.</w:t>
      </w:r>
    </w:p>
    <w:p w:rsidR="00BD5DBE" w:rsidP="008842F2" w:rsidRDefault="00BD5DBE" w14:paraId="376F477C" w14:textId="62D09006">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Pr="00BD5DBE" w:rsidR="00E234D9">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dokument potwierdzający rejestrację wyrobu medycznego itp.), które potwierdzają zgodność oferowanego produktu </w:t>
      </w:r>
      <w:r w:rsidRPr="00BD5DBE" w:rsidR="00E234D9">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Pr="00BD5DBE" w:rsidR="00E234D9">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Pr="00BD5DBE" w:rsidR="00E234D9">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 </w:t>
      </w:r>
      <w:r w:rsidRPr="00BD5DBE" w:rsidR="00E234D9">
        <w:rPr>
          <w:rFonts w:ascii="Aptos" w:hAnsi="Aptos"/>
          <w:color w:val="000000" w:themeColor="text1"/>
        </w:rPr>
        <w:t>i</w:t>
      </w:r>
      <w:r w:rsidR="00E234D9">
        <w:rPr>
          <w:rFonts w:ascii="Aptos" w:hAnsi="Aptos"/>
          <w:color w:val="000000" w:themeColor="text1"/>
        </w:rPr>
        <w:t> </w:t>
      </w:r>
      <w:r w:rsidRPr="00BD5DBE">
        <w:rPr>
          <w:rFonts w:ascii="Aptos" w:hAnsi="Aptos"/>
          <w:color w:val="000000" w:themeColor="text1"/>
        </w:rPr>
        <w:t>wiarygodnych dowodów równoważności</w:t>
      </w:r>
      <w:r>
        <w:rPr>
          <w:rFonts w:ascii="Aptos" w:hAnsi="Aptos"/>
          <w:color w:val="000000" w:themeColor="text1"/>
        </w:rPr>
        <w:t>.</w:t>
      </w:r>
    </w:p>
    <w:p w:rsidR="00885717" w:rsidP="008842F2" w:rsidRDefault="00885717" w14:paraId="58366925" w14:textId="0A3E1D01">
      <w:pPr>
        <w:jc w:val="both"/>
        <w:rPr>
          <w:rFonts w:ascii="Aptos" w:hAnsi="Aptos"/>
          <w:color w:val="000000" w:themeColor="text1"/>
        </w:rPr>
      </w:pPr>
      <w:r>
        <w:rPr>
          <w:rFonts w:ascii="Aptos" w:hAnsi="Aptos"/>
          <w:color w:val="000000" w:themeColor="text1"/>
        </w:rPr>
        <w:t xml:space="preserve">Zamawiający </w:t>
      </w:r>
      <w:r w:rsidRPr="00885717">
        <w:rPr>
          <w:rFonts w:ascii="Aptos" w:hAnsi="Aptos"/>
          <w:color w:val="000000" w:themeColor="text1"/>
        </w:rPr>
        <w:t xml:space="preserve">ma prawo do żądania na każdym etapie prowadzenia postępowania przedstawienia przez </w:t>
      </w:r>
      <w:r>
        <w:rPr>
          <w:rFonts w:ascii="Aptos" w:hAnsi="Aptos"/>
          <w:color w:val="000000" w:themeColor="text1"/>
        </w:rPr>
        <w:t>Wykonawcę</w:t>
      </w:r>
      <w:r w:rsidRPr="00885717">
        <w:rPr>
          <w:rFonts w:ascii="Aptos" w:hAnsi="Aptos"/>
          <w:color w:val="000000" w:themeColor="text1"/>
        </w:rPr>
        <w:t xml:space="preserve"> próbek oferowanego produktu/materiałów,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celu weryfikacji zgodności deklarowanych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ofercie parametrów technicznych </w:t>
      </w:r>
      <w:r w:rsidRPr="00885717" w:rsidR="00E234D9">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dokumentacją techniczną,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tym kartami katalogowymi, instrukcjami obsługi oraz informacjami zawartymi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treści Postępowania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Z</w:t>
      </w:r>
      <w:r>
        <w:rPr>
          <w:rFonts w:ascii="Aptos" w:hAnsi="Aptos"/>
          <w:color w:val="000000" w:themeColor="text1"/>
        </w:rPr>
        <w:t>. W</w:t>
      </w:r>
      <w:r w:rsidRPr="00885717">
        <w:rPr>
          <w:rFonts w:ascii="Aptos" w:hAnsi="Aptos"/>
          <w:color w:val="000000" w:themeColor="text1"/>
        </w:rPr>
        <w:t xml:space="preserve">eryfikacja obejmuje ocenę funkcjonalności, cech użytkowych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 xml:space="preserve">technicznych oferowanego sprzętu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zakresie mającym istotne znaczenie dla spełnienia wymagań </w:t>
      </w:r>
      <w:r>
        <w:rPr>
          <w:rFonts w:ascii="Aptos" w:hAnsi="Aptos"/>
          <w:color w:val="000000" w:themeColor="text1"/>
        </w:rPr>
        <w:t>Zamawiającego. Wykonawca</w:t>
      </w:r>
      <w:r w:rsidRPr="00885717">
        <w:rPr>
          <w:rFonts w:ascii="Aptos" w:hAnsi="Aptos"/>
          <w:color w:val="000000" w:themeColor="text1"/>
        </w:rPr>
        <w:t xml:space="preserve"> zobowiązany jest do przedstawienia żądanej próbki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3 dni roboczych od dnia otrzymania wezwania od </w:t>
      </w:r>
      <w:r>
        <w:rPr>
          <w:rFonts w:ascii="Aptos" w:hAnsi="Aptos"/>
          <w:color w:val="000000" w:themeColor="text1"/>
        </w:rPr>
        <w:t>Zamawiającego.</w:t>
      </w:r>
      <w:r w:rsidRPr="00885717">
        <w:rPr>
          <w:rFonts w:ascii="Aptos" w:hAnsi="Aptos"/>
          <w:color w:val="000000" w:themeColor="text1"/>
        </w:rPr>
        <w:t xml:space="preserve"> </w:t>
      </w:r>
      <w:r>
        <w:rPr>
          <w:rFonts w:ascii="Aptos" w:hAnsi="Aptos"/>
          <w:color w:val="000000" w:themeColor="text1"/>
        </w:rPr>
        <w:t>N</w:t>
      </w:r>
      <w:r w:rsidRPr="00885717">
        <w:rPr>
          <w:rFonts w:ascii="Aptos" w:hAnsi="Aptos"/>
          <w:color w:val="000000" w:themeColor="text1"/>
        </w:rPr>
        <w:t xml:space="preserve">ieprzedstawienie próbki </w:t>
      </w:r>
      <w:r w:rsidRPr="00885717" w:rsidR="00E234D9">
        <w:rPr>
          <w:rFonts w:ascii="Aptos" w:hAnsi="Aptos"/>
          <w:color w:val="000000" w:themeColor="text1"/>
        </w:rPr>
        <w:t>w</w:t>
      </w:r>
      <w:r w:rsidR="00E234D9">
        <w:rPr>
          <w:rFonts w:ascii="Aptos" w:hAnsi="Aptos"/>
          <w:color w:val="000000" w:themeColor="text1"/>
        </w:rPr>
        <w:t> </w:t>
      </w:r>
      <w:r w:rsidRPr="00885717">
        <w:rPr>
          <w:rFonts w:ascii="Aptos" w:hAnsi="Aptos"/>
          <w:color w:val="000000" w:themeColor="text1"/>
        </w:rPr>
        <w:t xml:space="preserve">terminie lub stwierdzenie, że próbka nie spełnia wymogów określonych </w:t>
      </w:r>
      <w:r w:rsidRPr="00885717" w:rsidR="00E234D9">
        <w:rPr>
          <w:rFonts w:ascii="Aptos" w:hAnsi="Aptos"/>
          <w:color w:val="000000" w:themeColor="text1"/>
        </w:rPr>
        <w:t>w</w:t>
      </w:r>
      <w:r w:rsidR="00E234D9">
        <w:rPr>
          <w:rFonts w:ascii="Aptos" w:hAnsi="Aptos"/>
          <w:color w:val="000000" w:themeColor="text1"/>
        </w:rPr>
        <w:t> </w:t>
      </w:r>
      <w:r>
        <w:rPr>
          <w:rFonts w:ascii="Aptos" w:hAnsi="Aptos"/>
          <w:color w:val="000000" w:themeColor="text1"/>
        </w:rPr>
        <w:t>zapytaniu ofertowym</w:t>
      </w:r>
      <w:r w:rsidRPr="00885717">
        <w:rPr>
          <w:rFonts w:ascii="Aptos" w:hAnsi="Aptos"/>
          <w:color w:val="000000" w:themeColor="text1"/>
        </w:rPr>
        <w:t xml:space="preserve"> </w:t>
      </w:r>
      <w:r w:rsidRPr="00885717" w:rsidR="00E234D9">
        <w:rPr>
          <w:rFonts w:ascii="Aptos" w:hAnsi="Aptos"/>
          <w:color w:val="000000" w:themeColor="text1"/>
        </w:rPr>
        <w:t>i</w:t>
      </w:r>
      <w:r w:rsidR="00E234D9">
        <w:rPr>
          <w:rFonts w:ascii="Aptos" w:hAnsi="Aptos"/>
          <w:color w:val="000000" w:themeColor="text1"/>
        </w:rPr>
        <w:t> </w:t>
      </w:r>
      <w:r w:rsidRPr="00885717">
        <w:rPr>
          <w:rFonts w:ascii="Aptos" w:hAnsi="Aptos"/>
          <w:color w:val="000000" w:themeColor="text1"/>
        </w:rPr>
        <w:t>O</w:t>
      </w:r>
      <w:r>
        <w:rPr>
          <w:rFonts w:ascii="Aptos" w:hAnsi="Aptos"/>
          <w:color w:val="000000" w:themeColor="text1"/>
        </w:rPr>
        <w:t>P</w:t>
      </w:r>
      <w:r w:rsidRPr="00885717">
        <w:rPr>
          <w:rFonts w:ascii="Aptos" w:hAnsi="Aptos"/>
          <w:color w:val="000000" w:themeColor="text1"/>
        </w:rPr>
        <w:t xml:space="preserve">Z lub złożonej ofercie, będzie skutkować odrzuceniem oferty jako niezgodnej </w:t>
      </w:r>
      <w:r w:rsidRPr="00885717" w:rsidR="00E234D9">
        <w:rPr>
          <w:rFonts w:ascii="Aptos" w:hAnsi="Aptos"/>
          <w:color w:val="000000" w:themeColor="text1"/>
        </w:rPr>
        <w:t>z</w:t>
      </w:r>
      <w:r w:rsidR="00E234D9">
        <w:rPr>
          <w:rFonts w:ascii="Aptos" w:hAnsi="Aptos"/>
          <w:color w:val="000000" w:themeColor="text1"/>
        </w:rPr>
        <w:t> </w:t>
      </w:r>
      <w:r w:rsidRPr="00885717">
        <w:rPr>
          <w:rFonts w:ascii="Aptos" w:hAnsi="Aptos"/>
          <w:color w:val="000000" w:themeColor="text1"/>
        </w:rPr>
        <w:t xml:space="preserve">wymaganiami </w:t>
      </w:r>
      <w:r>
        <w:rPr>
          <w:rFonts w:ascii="Aptos" w:hAnsi="Aptos"/>
          <w:color w:val="000000" w:themeColor="text1"/>
        </w:rPr>
        <w:t>Zamawiającego.</w:t>
      </w:r>
    </w:p>
    <w:p w:rsidRPr="00843AC9" w:rsidR="00A473B8" w:rsidP="001A6E3A" w:rsidRDefault="00A473B8" w14:paraId="5D8ED507" w14:textId="3CAF757D">
      <w:pPr>
        <w:jc w:val="both"/>
        <w:rPr>
          <w:rFonts w:ascii="Aptos" w:hAnsi="Aptos"/>
          <w:color w:val="000000" w:themeColor="text1"/>
        </w:rPr>
      </w:pPr>
      <w:r w:rsidRPr="00843AC9">
        <w:rPr>
          <w:rFonts w:ascii="Aptos" w:hAnsi="Aptos"/>
          <w:color w:val="000000" w:themeColor="text1"/>
        </w:rPr>
        <w:t xml:space="preserve">Zamawiający na etapie przed podpisaniem umowy </w:t>
      </w:r>
      <w:r w:rsidRPr="00843AC9" w:rsidR="00E234D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Pr="00843AC9" w:rsidR="00E234D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Pr="00843AC9" w:rsidR="00754B00">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rsidRPr="00843AC9" w:rsidR="00A473B8" w:rsidP="00E234D9" w:rsidRDefault="00A473B8" w14:paraId="5D8ED508" w14:textId="155DA711">
      <w:pPr>
        <w:jc w:val="both"/>
        <w:rPr>
          <w:rFonts w:ascii="Aptos" w:hAnsi="Aptos"/>
        </w:rPr>
      </w:pPr>
      <w:r w:rsidRPr="00843AC9">
        <w:rPr>
          <w:rFonts w:ascii="Aptos" w:hAnsi="Aptos"/>
        </w:rPr>
        <w:t xml:space="preserve">Dokumenty wydane </w:t>
      </w:r>
      <w:r w:rsidRPr="00843AC9" w:rsidR="00E234D9">
        <w:rPr>
          <w:rFonts w:ascii="Aptos" w:hAnsi="Aptos"/>
        </w:rPr>
        <w:t>w</w:t>
      </w:r>
      <w:r w:rsidR="00E234D9">
        <w:rPr>
          <w:rFonts w:ascii="Aptos" w:hAnsi="Aptos"/>
        </w:rPr>
        <w:t> </w:t>
      </w:r>
      <w:r w:rsidRPr="00843AC9">
        <w:rPr>
          <w:rFonts w:ascii="Aptos" w:hAnsi="Aptos"/>
        </w:rPr>
        <w:t>językach innych niż polski</w:t>
      </w:r>
      <w:r w:rsidRPr="00843AC9" w:rsidR="001A6E3A">
        <w:rPr>
          <w:rFonts w:ascii="Aptos" w:hAnsi="Aptos"/>
        </w:rPr>
        <w:t xml:space="preserve"> </w:t>
      </w:r>
      <w:r w:rsidRPr="00843AC9">
        <w:rPr>
          <w:rFonts w:ascii="Aptos" w:hAnsi="Aptos"/>
        </w:rPr>
        <w:t xml:space="preserve">należy przedłożyć wraz </w:t>
      </w:r>
      <w:r w:rsidRPr="00843AC9" w:rsidR="00E234D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rsidRPr="00843AC9" w:rsidR="00A473B8" w:rsidP="00E234D9" w:rsidRDefault="00E234D9" w14:paraId="5D8ED509" w14:textId="07241B41">
      <w:pPr>
        <w:jc w:val="both"/>
        <w:rPr>
          <w:rFonts w:ascii="Aptos" w:hAnsi="Aptos"/>
        </w:rPr>
      </w:pPr>
      <w:r w:rsidRPr="00843AC9">
        <w:rPr>
          <w:rFonts w:ascii="Aptos" w:hAnsi="Aptos"/>
        </w:rPr>
        <w:t>W</w:t>
      </w:r>
      <w:r>
        <w:rPr>
          <w:rFonts w:ascii="Aptos" w:hAnsi="Aptos"/>
        </w:rPr>
        <w:t> </w:t>
      </w:r>
      <w:r w:rsidRPr="00843AC9" w:rsidR="00A473B8">
        <w:rPr>
          <w:rFonts w:ascii="Aptos" w:hAnsi="Aptos"/>
        </w:rPr>
        <w:t>sytuacji stwierdzenia na etapie badania oferty niewykazania spełnienia warunku podmiotowego, bądź niewykazania niespełnienia przesłanek wykluczenia</w:t>
      </w:r>
      <w:r w:rsidRPr="00843AC9" w:rsidR="00DB300B">
        <w:rPr>
          <w:rFonts w:ascii="Aptos" w:hAnsi="Aptos"/>
        </w:rPr>
        <w:t>,</w:t>
      </w:r>
      <w:r w:rsidRPr="00843AC9" w:rsidR="00A473B8">
        <w:rPr>
          <w:rFonts w:ascii="Aptos" w:hAnsi="Aptos"/>
        </w:rPr>
        <w:t xml:space="preserve"> Zamawiający dopuszcza wezwanie wykonawcy do złożenia/uzupełnienia wymaganego dokumentu. </w:t>
      </w:r>
    </w:p>
    <w:p w:rsidRPr="00843AC9" w:rsidR="00A473B8" w:rsidP="00E234D9" w:rsidRDefault="00E234D9" w14:paraId="5D8ED50B" w14:textId="388B4FE9">
      <w:pPr>
        <w:jc w:val="both"/>
        <w:rPr>
          <w:rFonts w:ascii="Aptos" w:hAnsi="Aptos"/>
        </w:rPr>
      </w:pPr>
      <w:r w:rsidRPr="00843AC9">
        <w:rPr>
          <w:rFonts w:ascii="Aptos" w:hAnsi="Aptos"/>
        </w:rPr>
        <w:t>W</w:t>
      </w:r>
      <w:r>
        <w:rPr>
          <w:rFonts w:ascii="Aptos" w:hAnsi="Aptos"/>
        </w:rPr>
        <w:t> </w:t>
      </w:r>
      <w:r w:rsidRPr="00843AC9" w:rsidR="00237788">
        <w:rPr>
          <w:rFonts w:ascii="Aptos" w:hAnsi="Aptos"/>
        </w:rPr>
        <w:t xml:space="preserve">przypadku nie załączenia do oferty wymaganych dokumentów Zamawiający dopuszcza wezwanie do złożenia lub uzupełnienia wymaganych dokumentów.  </w:t>
      </w:r>
    </w:p>
    <w:p w:rsidRPr="00843AC9" w:rsidR="00A432EC" w:rsidP="00E234D9" w:rsidRDefault="00A432EC" w14:paraId="5D8ED50C" w14:textId="77777777">
      <w:pPr>
        <w:pStyle w:val="Nagwek2"/>
        <w:jc w:val="both"/>
        <w:rPr>
          <w:rFonts w:ascii="Aptos" w:hAnsi="Aptos"/>
        </w:rPr>
      </w:pPr>
      <w:r w:rsidRPr="00843AC9">
        <w:rPr>
          <w:rFonts w:ascii="Aptos" w:hAnsi="Aptos"/>
        </w:rPr>
        <w:t>Dodatkowe warunki udziału</w:t>
      </w:r>
    </w:p>
    <w:p w:rsidRPr="000176AB" w:rsidR="00A467F7" w:rsidP="00A467F7" w:rsidRDefault="000176AB" w14:paraId="0C2968A5" w14:textId="60B72862">
      <w:pPr>
        <w:jc w:val="both"/>
      </w:pPr>
      <w:r w:rsidRPr="000176AB">
        <w:t xml:space="preserve">Zamawiający nie formułuje warunku w tym zakresie. </w:t>
      </w:r>
    </w:p>
    <w:p w:rsidR="00BD5427" w:rsidP="00E234D9" w:rsidRDefault="00BD5427" w14:paraId="5D8ED50F" w14:textId="0452F247">
      <w:pPr>
        <w:pStyle w:val="Nagwek1"/>
        <w:ind w:left="431" w:hanging="431"/>
        <w:jc w:val="both"/>
        <w:rPr>
          <w:rFonts w:ascii="Aptos" w:hAnsi="Aptos"/>
        </w:rPr>
      </w:pPr>
      <w:r w:rsidRPr="00843AC9">
        <w:rPr>
          <w:rFonts w:ascii="Aptos" w:hAnsi="Aptos"/>
        </w:rPr>
        <w:t xml:space="preserve">Kryteria oceny ofert wraz </w:t>
      </w:r>
      <w:r w:rsidRPr="00843AC9" w:rsidR="00E234D9">
        <w:rPr>
          <w:rFonts w:ascii="Aptos" w:hAnsi="Aptos"/>
        </w:rPr>
        <w:t>z</w:t>
      </w:r>
      <w:r w:rsidR="00E234D9">
        <w:rPr>
          <w:rFonts w:ascii="Aptos" w:hAnsi="Aptos"/>
        </w:rPr>
        <w:t> </w:t>
      </w:r>
      <w:r w:rsidRPr="00843AC9">
        <w:rPr>
          <w:rFonts w:ascii="Aptos" w:hAnsi="Aptos"/>
        </w:rPr>
        <w:t xml:space="preserve">informacją </w:t>
      </w:r>
      <w:r w:rsidRPr="00843AC9" w:rsidR="00E234D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Pr="00843AC9" w:rsidR="00E234D9">
        <w:rPr>
          <w:rFonts w:ascii="Aptos" w:hAnsi="Aptos"/>
        </w:rPr>
        <w:t>i</w:t>
      </w:r>
      <w:r w:rsidR="00E234D9">
        <w:rPr>
          <w:rFonts w:ascii="Aptos" w:hAnsi="Aptos"/>
        </w:rPr>
        <w:t> </w:t>
      </w:r>
      <w:r w:rsidRPr="00843AC9">
        <w:rPr>
          <w:rFonts w:ascii="Aptos" w:hAnsi="Aptos"/>
        </w:rPr>
        <w:t>sposobem przyznawania punktacji za spełnienie danego kryterium oceny ofert</w:t>
      </w:r>
    </w:p>
    <w:p w:rsidR="00F16EB3" w:rsidP="00F16EB3" w:rsidRDefault="00F16EB3" w14:paraId="798B7EB1" w14:textId="77777777"/>
    <w:p w:rsidR="00476EC6" w:rsidP="00C018C2" w:rsidRDefault="00694A56" w14:paraId="3D0965AD" w14:textId="4ADCCEEF">
      <w:pPr>
        <w:pStyle w:val="Nagwek2"/>
      </w:pPr>
      <w:r>
        <w:t xml:space="preserve">Pakiet 1. </w:t>
      </w:r>
    </w:p>
    <w:p w:rsidR="0053696C" w:rsidP="0053696C" w:rsidRDefault="0053696C" w14:paraId="7E59D8C8" w14:textId="77777777"/>
    <w:p w:rsidRPr="0053696C" w:rsidR="0053696C" w:rsidP="00211A08" w:rsidRDefault="0053696C" w14:paraId="3BAF3F64" w14:textId="77777777">
      <w:pPr>
        <w:numPr>
          <w:ilvl w:val="0"/>
          <w:numId w:val="28"/>
        </w:numPr>
      </w:pPr>
      <w:r w:rsidRPr="0053696C">
        <w:t>Zamawiający dokona oceny ważnych ofert (niepodlegających odrzuceniu) oddzielnie dla każdej z części zamówienia.</w:t>
      </w:r>
    </w:p>
    <w:p w:rsidRPr="0053696C" w:rsidR="0053696C" w:rsidP="00211A08" w:rsidRDefault="0053696C" w14:paraId="4D1FB293" w14:textId="77777777">
      <w:pPr>
        <w:numPr>
          <w:ilvl w:val="0"/>
          <w:numId w:val="28"/>
        </w:numPr>
      </w:pPr>
      <w:r w:rsidRPr="0053696C">
        <w:t xml:space="preserve">Przy wyborze najkorzystniejszej oferty dla </w:t>
      </w:r>
      <w:r w:rsidRPr="0053696C">
        <w:rPr>
          <w:b/>
          <w:bCs/>
        </w:rPr>
        <w:t>Pakietu 1 (Pompa objętościowa)</w:t>
      </w:r>
      <w:r w:rsidRPr="0053696C">
        <w:t xml:space="preserve"> Zamawiający będzie kierował się następującymi kryteriami i ich wagami:</w:t>
      </w:r>
    </w:p>
    <w:tbl>
      <w:tblPr>
        <w:tblStyle w:val="Tabela-Siatka1"/>
        <w:tblW w:w="0" w:type="auto"/>
        <w:jc w:val="center"/>
        <w:tblLook w:val="04A0" w:firstRow="1" w:lastRow="0" w:firstColumn="1" w:lastColumn="0" w:noHBand="0" w:noVBand="1"/>
      </w:tblPr>
      <w:tblGrid>
        <w:gridCol w:w="556"/>
        <w:gridCol w:w="2419"/>
        <w:gridCol w:w="2362"/>
      </w:tblGrid>
      <w:tr w:rsidRPr="0053696C" w:rsidR="0053696C" w:rsidTr="0053696C" w14:paraId="5650BF55" w14:textId="77777777">
        <w:trPr>
          <w:jc w:val="center"/>
        </w:trPr>
        <w:tc>
          <w:tcPr>
            <w:tcW w:w="0" w:type="auto"/>
            <w:hideMark/>
          </w:tcPr>
          <w:p w:rsidRPr="0053696C" w:rsidR="0053696C" w:rsidP="0053696C" w:rsidRDefault="0053696C" w14:paraId="541283AC" w14:textId="77777777">
            <w:pPr>
              <w:spacing w:after="160" w:line="259" w:lineRule="auto"/>
            </w:pPr>
            <w:r w:rsidRPr="0053696C">
              <w:rPr>
                <w:b/>
                <w:bCs/>
              </w:rPr>
              <w:t>L.p.</w:t>
            </w:r>
          </w:p>
        </w:tc>
        <w:tc>
          <w:tcPr>
            <w:tcW w:w="0" w:type="auto"/>
            <w:hideMark/>
          </w:tcPr>
          <w:p w:rsidRPr="0053696C" w:rsidR="0053696C" w:rsidP="0053696C" w:rsidRDefault="0053696C" w14:paraId="65524841" w14:textId="77777777">
            <w:pPr>
              <w:spacing w:after="160" w:line="259" w:lineRule="auto"/>
            </w:pPr>
            <w:r w:rsidRPr="0053696C">
              <w:rPr>
                <w:b/>
                <w:bCs/>
              </w:rPr>
              <w:t>Kryterium</w:t>
            </w:r>
          </w:p>
        </w:tc>
        <w:tc>
          <w:tcPr>
            <w:tcW w:w="2362" w:type="dxa"/>
            <w:hideMark/>
          </w:tcPr>
          <w:p w:rsidRPr="0053696C" w:rsidR="0053696C" w:rsidP="0053696C" w:rsidRDefault="0053696C" w14:paraId="20AADF99" w14:textId="77777777">
            <w:pPr>
              <w:spacing w:after="160" w:line="259" w:lineRule="auto"/>
            </w:pPr>
            <w:r w:rsidRPr="0053696C">
              <w:rPr>
                <w:b/>
                <w:bCs/>
              </w:rPr>
              <w:t>Waga procentowa (Maksymalna liczba punktów)</w:t>
            </w:r>
          </w:p>
        </w:tc>
      </w:tr>
      <w:tr w:rsidRPr="0053696C" w:rsidR="0053696C" w:rsidTr="0053696C" w14:paraId="68416220" w14:textId="77777777">
        <w:trPr>
          <w:jc w:val="center"/>
        </w:trPr>
        <w:tc>
          <w:tcPr>
            <w:tcW w:w="0" w:type="auto"/>
            <w:hideMark/>
          </w:tcPr>
          <w:p w:rsidRPr="0053696C" w:rsidR="0053696C" w:rsidP="0053696C" w:rsidRDefault="0053696C" w14:paraId="72C8F60B" w14:textId="77777777">
            <w:pPr>
              <w:spacing w:after="160" w:line="259" w:lineRule="auto"/>
            </w:pPr>
            <w:r w:rsidRPr="0053696C">
              <w:rPr>
                <w:b/>
                <w:bCs/>
              </w:rPr>
              <w:t>1.</w:t>
            </w:r>
          </w:p>
        </w:tc>
        <w:tc>
          <w:tcPr>
            <w:tcW w:w="0" w:type="auto"/>
            <w:hideMark/>
          </w:tcPr>
          <w:p w:rsidRPr="0053696C" w:rsidR="0053696C" w:rsidP="0053696C" w:rsidRDefault="0053696C" w14:paraId="2293FFDB" w14:textId="77777777">
            <w:pPr>
              <w:spacing w:after="160" w:line="259" w:lineRule="auto"/>
            </w:pPr>
            <w:r w:rsidRPr="0053696C">
              <w:rPr>
                <w:b/>
                <w:bCs/>
              </w:rPr>
              <w:t>Cena oferty netto</w:t>
            </w:r>
            <w:r w:rsidRPr="0053696C">
              <w:t xml:space="preserve"> (C)</w:t>
            </w:r>
          </w:p>
        </w:tc>
        <w:tc>
          <w:tcPr>
            <w:tcW w:w="2362" w:type="dxa"/>
            <w:hideMark/>
          </w:tcPr>
          <w:p w:rsidRPr="0053696C" w:rsidR="0053696C" w:rsidP="00A84D43" w:rsidRDefault="00105FF4" w14:paraId="22CB31C7" w14:textId="75C9AC4F">
            <w:pPr>
              <w:spacing w:after="160" w:line="259" w:lineRule="auto"/>
              <w:jc w:val="center"/>
            </w:pPr>
            <w:r>
              <w:rPr>
                <w:b/>
                <w:bCs/>
              </w:rPr>
              <w:t>70</w:t>
            </w:r>
            <w:r w:rsidRPr="0053696C" w:rsidR="0053696C">
              <w:rPr>
                <w:b/>
                <w:bCs/>
              </w:rPr>
              <w:t>%</w:t>
            </w:r>
            <w:r w:rsidRPr="0053696C" w:rsidR="0053696C">
              <w:t xml:space="preserve"> (</w:t>
            </w:r>
            <w:r>
              <w:t>70</w:t>
            </w:r>
            <w:r w:rsidRPr="0053696C" w:rsidR="0053696C">
              <w:t xml:space="preserve"> pkt)</w:t>
            </w:r>
          </w:p>
        </w:tc>
      </w:tr>
      <w:tr w:rsidRPr="0053696C" w:rsidR="0053696C" w:rsidTr="0053696C" w14:paraId="07E29B2D" w14:textId="77777777">
        <w:trPr>
          <w:jc w:val="center"/>
        </w:trPr>
        <w:tc>
          <w:tcPr>
            <w:tcW w:w="0" w:type="auto"/>
            <w:hideMark/>
          </w:tcPr>
          <w:p w:rsidRPr="0053696C" w:rsidR="0053696C" w:rsidP="0053696C" w:rsidRDefault="0053696C" w14:paraId="2F5E66BA" w14:textId="77777777">
            <w:pPr>
              <w:spacing w:after="160" w:line="259" w:lineRule="auto"/>
            </w:pPr>
            <w:r w:rsidRPr="0053696C">
              <w:rPr>
                <w:b/>
                <w:bCs/>
              </w:rPr>
              <w:t>2.</w:t>
            </w:r>
          </w:p>
        </w:tc>
        <w:tc>
          <w:tcPr>
            <w:tcW w:w="0" w:type="auto"/>
            <w:hideMark/>
          </w:tcPr>
          <w:p w:rsidRPr="0053696C" w:rsidR="0053696C" w:rsidP="0053696C" w:rsidRDefault="0053696C" w14:paraId="5397C622" w14:textId="77777777">
            <w:pPr>
              <w:spacing w:after="160" w:line="259" w:lineRule="auto"/>
            </w:pPr>
            <w:r w:rsidRPr="0053696C">
              <w:rPr>
                <w:b/>
                <w:bCs/>
              </w:rPr>
              <w:t>Okres gwarancji</w:t>
            </w:r>
            <w:r w:rsidRPr="0053696C">
              <w:t xml:space="preserve"> (G)</w:t>
            </w:r>
          </w:p>
        </w:tc>
        <w:tc>
          <w:tcPr>
            <w:tcW w:w="2362" w:type="dxa"/>
            <w:hideMark/>
          </w:tcPr>
          <w:p w:rsidRPr="0053696C" w:rsidR="0053696C" w:rsidP="00A84D43" w:rsidRDefault="0053696C" w14:paraId="0098FB05" w14:textId="77777777">
            <w:pPr>
              <w:spacing w:after="160" w:line="259" w:lineRule="auto"/>
              <w:jc w:val="center"/>
            </w:pPr>
            <w:r w:rsidRPr="0053696C">
              <w:rPr>
                <w:b/>
                <w:bCs/>
              </w:rPr>
              <w:t>10%</w:t>
            </w:r>
            <w:r w:rsidRPr="0053696C">
              <w:t xml:space="preserve"> (10 pkt)</w:t>
            </w:r>
          </w:p>
        </w:tc>
      </w:tr>
      <w:tr w:rsidRPr="0053696C" w:rsidR="0053696C" w:rsidTr="0053696C" w14:paraId="600F8D34" w14:textId="77777777">
        <w:trPr>
          <w:jc w:val="center"/>
        </w:trPr>
        <w:tc>
          <w:tcPr>
            <w:tcW w:w="0" w:type="auto"/>
            <w:hideMark/>
          </w:tcPr>
          <w:p w:rsidRPr="0053696C" w:rsidR="0053696C" w:rsidP="0053696C" w:rsidRDefault="0053696C" w14:paraId="1B67D535" w14:textId="77777777">
            <w:pPr>
              <w:spacing w:after="160" w:line="259" w:lineRule="auto"/>
            </w:pPr>
            <w:r w:rsidRPr="0053696C">
              <w:rPr>
                <w:b/>
                <w:bCs/>
              </w:rPr>
              <w:t>3.</w:t>
            </w:r>
          </w:p>
        </w:tc>
        <w:tc>
          <w:tcPr>
            <w:tcW w:w="0" w:type="auto"/>
            <w:hideMark/>
          </w:tcPr>
          <w:p w:rsidRPr="0053696C" w:rsidR="0053696C" w:rsidP="0053696C" w:rsidRDefault="0053696C" w14:paraId="796B18A5" w14:textId="77777777">
            <w:pPr>
              <w:spacing w:after="160" w:line="259" w:lineRule="auto"/>
            </w:pPr>
            <w:r w:rsidRPr="0053696C">
              <w:rPr>
                <w:b/>
                <w:bCs/>
              </w:rPr>
              <w:t>Czas reakcji serwisu</w:t>
            </w:r>
            <w:r w:rsidRPr="0053696C">
              <w:t xml:space="preserve"> (S)</w:t>
            </w:r>
          </w:p>
        </w:tc>
        <w:tc>
          <w:tcPr>
            <w:tcW w:w="2362" w:type="dxa"/>
            <w:hideMark/>
          </w:tcPr>
          <w:p w:rsidRPr="0053696C" w:rsidR="0053696C" w:rsidP="00A84D43" w:rsidRDefault="00A84D43" w14:paraId="1C9D77F4" w14:textId="04BC21C8">
            <w:pPr>
              <w:spacing w:after="160" w:line="259" w:lineRule="auto"/>
              <w:jc w:val="center"/>
            </w:pPr>
            <w:r>
              <w:rPr>
                <w:b/>
                <w:bCs/>
              </w:rPr>
              <w:t>5</w:t>
            </w:r>
            <w:r w:rsidRPr="0053696C" w:rsidR="0053696C">
              <w:rPr>
                <w:b/>
                <w:bCs/>
              </w:rPr>
              <w:t>%</w:t>
            </w:r>
            <w:r w:rsidRPr="0053696C" w:rsidR="0053696C">
              <w:t xml:space="preserve"> (</w:t>
            </w:r>
            <w:r>
              <w:t>5</w:t>
            </w:r>
            <w:r w:rsidRPr="0053696C" w:rsidR="0053696C">
              <w:t xml:space="preserve"> pkt)</w:t>
            </w:r>
          </w:p>
        </w:tc>
      </w:tr>
      <w:tr w:rsidRPr="0053696C" w:rsidR="0053696C" w:rsidTr="0053696C" w14:paraId="69FE518F" w14:textId="77777777">
        <w:trPr>
          <w:jc w:val="center"/>
        </w:trPr>
        <w:tc>
          <w:tcPr>
            <w:tcW w:w="0" w:type="auto"/>
            <w:hideMark/>
          </w:tcPr>
          <w:p w:rsidRPr="0053696C" w:rsidR="0053696C" w:rsidP="0053696C" w:rsidRDefault="0053696C" w14:paraId="4FA8DB42" w14:textId="77777777">
            <w:pPr>
              <w:spacing w:after="160" w:line="259" w:lineRule="auto"/>
            </w:pPr>
            <w:r w:rsidRPr="0053696C">
              <w:rPr>
                <w:b/>
                <w:bCs/>
              </w:rPr>
              <w:t>4.</w:t>
            </w:r>
          </w:p>
        </w:tc>
        <w:tc>
          <w:tcPr>
            <w:tcW w:w="0" w:type="auto"/>
            <w:hideMark/>
          </w:tcPr>
          <w:p w:rsidRPr="0053696C" w:rsidR="0053696C" w:rsidP="0053696C" w:rsidRDefault="0053696C" w14:paraId="1BF044E0" w14:textId="6E49386E">
            <w:pPr>
              <w:spacing w:after="160" w:line="259" w:lineRule="auto"/>
            </w:pPr>
            <w:r w:rsidRPr="0053696C">
              <w:rPr>
                <w:b/>
                <w:bCs/>
              </w:rPr>
              <w:t xml:space="preserve">Kryterium techniczne </w:t>
            </w:r>
            <w:r w:rsidRPr="0053696C">
              <w:t>(T)</w:t>
            </w:r>
          </w:p>
        </w:tc>
        <w:tc>
          <w:tcPr>
            <w:tcW w:w="2362" w:type="dxa"/>
            <w:hideMark/>
          </w:tcPr>
          <w:p w:rsidRPr="0053696C" w:rsidR="0053696C" w:rsidP="00A84D43" w:rsidRDefault="00A84D43" w14:paraId="6B8F0D4E" w14:textId="4AC44A33">
            <w:pPr>
              <w:spacing w:after="160" w:line="259" w:lineRule="auto"/>
              <w:jc w:val="center"/>
            </w:pPr>
            <w:r>
              <w:rPr>
                <w:b/>
                <w:bCs/>
              </w:rPr>
              <w:t>15</w:t>
            </w:r>
            <w:r w:rsidRPr="0053696C" w:rsidR="0053696C">
              <w:rPr>
                <w:b/>
                <w:bCs/>
              </w:rPr>
              <w:t>%</w:t>
            </w:r>
            <w:r w:rsidRPr="0053696C" w:rsidR="0053696C">
              <w:t xml:space="preserve"> (</w:t>
            </w:r>
            <w:r>
              <w:t>15</w:t>
            </w:r>
            <w:r w:rsidRPr="0053696C" w:rsidR="0053696C">
              <w:t xml:space="preserve"> pkt)</w:t>
            </w:r>
          </w:p>
        </w:tc>
      </w:tr>
    </w:tbl>
    <w:p w:rsidRPr="0053696C" w:rsidR="0053696C" w:rsidP="00D050B8" w:rsidRDefault="0053696C" w14:paraId="6E39444C" w14:textId="49EFAE15">
      <w:pPr>
        <w:pStyle w:val="Nagwek3"/>
      </w:pPr>
      <w:r w:rsidRPr="0053696C">
        <w:t>Opis sposobu przyznawania punktów</w:t>
      </w:r>
    </w:p>
    <w:p w:rsidR="002C7404" w:rsidP="0053696C" w:rsidRDefault="002C7404" w14:paraId="6903A214" w14:textId="77777777">
      <w:pPr>
        <w:rPr>
          <w:b/>
          <w:bCs/>
        </w:rPr>
      </w:pPr>
    </w:p>
    <w:p w:rsidRPr="0053696C" w:rsidR="0053696C" w:rsidP="0053696C" w:rsidRDefault="0053696C" w14:paraId="25FE1890" w14:textId="67F2CF32">
      <w:r w:rsidRPr="0053696C">
        <w:rPr>
          <w:b/>
          <w:bCs/>
        </w:rPr>
        <w:t xml:space="preserve">Kryterium 1: Cena oferty netto (C) – waga </w:t>
      </w:r>
      <w:r w:rsidR="00BE3F36">
        <w:rPr>
          <w:b/>
          <w:bCs/>
        </w:rPr>
        <w:t>70</w:t>
      </w:r>
      <w:r w:rsidRPr="0053696C">
        <w:rPr>
          <w:b/>
          <w:bCs/>
        </w:rPr>
        <w:t xml:space="preserve">% (max. </w:t>
      </w:r>
      <w:r w:rsidR="00BE3F36">
        <w:rPr>
          <w:b/>
          <w:bCs/>
        </w:rPr>
        <w:t>70</w:t>
      </w:r>
      <w:r w:rsidRPr="0053696C">
        <w:rPr>
          <w:b/>
          <w:bCs/>
        </w:rPr>
        <w:t xml:space="preserve"> pkt)</w:t>
      </w:r>
    </w:p>
    <w:p w:rsidRPr="0053696C" w:rsidR="0053696C" w:rsidP="0053696C" w:rsidRDefault="0053696C" w14:paraId="20011705" w14:textId="77777777">
      <w:r w:rsidRPr="0053696C">
        <w:t>Liczba punktów w tym kryterium zostanie obliczona na podstawie poniższego wzoru:</w:t>
      </w:r>
    </w:p>
    <w:p w:rsidRPr="0053696C" w:rsidR="0053696C" w:rsidP="00D050B8" w:rsidRDefault="0053696C" w14:paraId="64DCD1F6" w14:textId="3F96A414">
      <w:pPr>
        <w:jc w:val="center"/>
      </w:pPr>
      <w:r w:rsidRPr="0053696C">
        <w:t>C = (</w:t>
      </w:r>
      <w:proofErr w:type="spellStart"/>
      <w:r w:rsidRPr="0053696C">
        <w:t>C_min</w:t>
      </w:r>
      <w:proofErr w:type="spellEnd"/>
      <w:r w:rsidRPr="0053696C">
        <w:t xml:space="preserve"> / </w:t>
      </w:r>
      <w:proofErr w:type="spellStart"/>
      <w:r w:rsidRPr="0053696C">
        <w:t>C_badana</w:t>
      </w:r>
      <w:proofErr w:type="spellEnd"/>
      <w:r w:rsidRPr="0053696C">
        <w:t xml:space="preserve">) x </w:t>
      </w:r>
      <w:r w:rsidR="00BE3F36">
        <w:t>70</w:t>
      </w:r>
      <w:r w:rsidRPr="0053696C">
        <w:t xml:space="preserve"> pkt</w:t>
      </w:r>
    </w:p>
    <w:p w:rsidRPr="0053696C" w:rsidR="0053696C" w:rsidP="0053696C" w:rsidRDefault="0053696C" w14:paraId="066FBE96" w14:textId="77777777">
      <w:r w:rsidRPr="0053696C">
        <w:rPr>
          <w:i/>
          <w:iCs/>
        </w:rPr>
        <w:t>gdzie:</w:t>
      </w:r>
    </w:p>
    <w:p w:rsidRPr="0053696C" w:rsidR="0053696C" w:rsidP="00211A08" w:rsidRDefault="0053696C" w14:paraId="07EF2968" w14:textId="77777777">
      <w:pPr>
        <w:numPr>
          <w:ilvl w:val="0"/>
          <w:numId w:val="29"/>
        </w:numPr>
      </w:pPr>
      <w:proofErr w:type="spellStart"/>
      <w:r w:rsidRPr="0053696C">
        <w:rPr>
          <w:b/>
          <w:bCs/>
        </w:rPr>
        <w:t>C_min</w:t>
      </w:r>
      <w:proofErr w:type="spellEnd"/>
      <w:r w:rsidRPr="0053696C">
        <w:t xml:space="preserve"> – najniższa cena netto spośród wszystkich ważnych i nieodrzuconych ofert złożonych w ramach Pakietu 1.</w:t>
      </w:r>
    </w:p>
    <w:p w:rsidRPr="0053696C" w:rsidR="0053696C" w:rsidP="00211A08" w:rsidRDefault="0053696C" w14:paraId="7D1434FF" w14:textId="77777777">
      <w:pPr>
        <w:numPr>
          <w:ilvl w:val="0"/>
          <w:numId w:val="29"/>
        </w:numPr>
      </w:pPr>
      <w:proofErr w:type="spellStart"/>
      <w:r w:rsidRPr="0053696C">
        <w:rPr>
          <w:b/>
          <w:bCs/>
        </w:rPr>
        <w:t>C_badana</w:t>
      </w:r>
      <w:proofErr w:type="spellEnd"/>
      <w:r w:rsidRPr="0053696C">
        <w:t xml:space="preserve"> – cena netto oferty badanej.</w:t>
      </w:r>
    </w:p>
    <w:p w:rsidR="00D050B8" w:rsidP="0053696C" w:rsidRDefault="00D050B8" w14:paraId="0761055D" w14:textId="77777777">
      <w:pPr>
        <w:rPr>
          <w:b/>
          <w:bCs/>
        </w:rPr>
      </w:pPr>
    </w:p>
    <w:p w:rsidRPr="0053696C" w:rsidR="0053696C" w:rsidP="0053696C" w:rsidRDefault="0053696C" w14:paraId="0B422003" w14:textId="10682BB2">
      <w:r w:rsidRPr="0053696C">
        <w:rPr>
          <w:b/>
          <w:bCs/>
        </w:rPr>
        <w:t>Kryterium 2: Okres gwarancji (G) – waga 10% (max. 10 pkt)</w:t>
      </w:r>
    </w:p>
    <w:p w:rsidRPr="0053696C" w:rsidR="0053696C" w:rsidP="0053696C" w:rsidRDefault="0053696C" w14:paraId="02D2D2DC" w14:textId="77777777">
      <w:r w:rsidRPr="0053696C">
        <w:t>Punkty w ramach tego kryterium zostaną przyznane na podstawie deklaracji Wykonawcy złożonej w dokumencie OPZ, za wydłużenie podstawowego okresu gwarancji (minimum wymagane to 24 miesiące):</w:t>
      </w:r>
    </w:p>
    <w:p w:rsidRPr="0053696C" w:rsidR="0053696C" w:rsidP="00211A08" w:rsidRDefault="0053696C" w14:paraId="6CEFE523" w14:textId="77777777">
      <w:pPr>
        <w:numPr>
          <w:ilvl w:val="0"/>
          <w:numId w:val="30"/>
        </w:numPr>
      </w:pPr>
      <w:r w:rsidRPr="0053696C">
        <w:t xml:space="preserve">Oferta zakłada </w:t>
      </w:r>
      <w:r w:rsidRPr="0053696C">
        <w:rPr>
          <w:b/>
          <w:bCs/>
        </w:rPr>
        <w:t>24 miesiące</w:t>
      </w:r>
      <w:r w:rsidRPr="0053696C">
        <w:t xml:space="preserve"> gwarancji: </w:t>
      </w:r>
      <w:r w:rsidRPr="0053696C">
        <w:rPr>
          <w:b/>
          <w:bCs/>
        </w:rPr>
        <w:t>0 pkt</w:t>
      </w:r>
    </w:p>
    <w:p w:rsidRPr="0053696C" w:rsidR="0053696C" w:rsidP="00211A08" w:rsidRDefault="0053696C" w14:paraId="4A3657CB" w14:textId="77777777">
      <w:pPr>
        <w:numPr>
          <w:ilvl w:val="0"/>
          <w:numId w:val="30"/>
        </w:numPr>
      </w:pPr>
      <w:r w:rsidRPr="0053696C">
        <w:t xml:space="preserve">Oferta zakłada </w:t>
      </w:r>
      <w:r w:rsidRPr="0053696C">
        <w:rPr>
          <w:b/>
          <w:bCs/>
        </w:rPr>
        <w:t>36 miesięcy</w:t>
      </w:r>
      <w:r w:rsidRPr="0053696C">
        <w:t xml:space="preserve"> gwarancji: </w:t>
      </w:r>
      <w:r w:rsidRPr="0053696C">
        <w:rPr>
          <w:b/>
          <w:bCs/>
        </w:rPr>
        <w:t>5 pkt</w:t>
      </w:r>
    </w:p>
    <w:p w:rsidRPr="0053696C" w:rsidR="0053696C" w:rsidP="00211A08" w:rsidRDefault="0053696C" w14:paraId="21D2DCB1" w14:textId="77777777">
      <w:pPr>
        <w:numPr>
          <w:ilvl w:val="0"/>
          <w:numId w:val="30"/>
        </w:numPr>
      </w:pPr>
      <w:r w:rsidRPr="0053696C">
        <w:t xml:space="preserve">Oferta zakłada </w:t>
      </w:r>
      <w:r w:rsidRPr="0053696C">
        <w:rPr>
          <w:b/>
          <w:bCs/>
        </w:rPr>
        <w:t>48 miesięcy</w:t>
      </w:r>
      <w:r w:rsidRPr="0053696C">
        <w:t xml:space="preserve"> (lub więcej) gwarancji: </w:t>
      </w:r>
      <w:r w:rsidRPr="0053696C">
        <w:rPr>
          <w:b/>
          <w:bCs/>
        </w:rPr>
        <w:t>10 pkt</w:t>
      </w:r>
    </w:p>
    <w:p w:rsidR="009F6D0D" w:rsidP="0053696C" w:rsidRDefault="009F6D0D" w14:paraId="31D808EC" w14:textId="77777777">
      <w:pPr>
        <w:rPr>
          <w:b/>
          <w:bCs/>
        </w:rPr>
      </w:pPr>
    </w:p>
    <w:p w:rsidRPr="0053696C" w:rsidR="0053696C" w:rsidP="0053696C" w:rsidRDefault="0053696C" w14:paraId="316932E4" w14:textId="3925BFEC">
      <w:r w:rsidRPr="0053696C">
        <w:rPr>
          <w:b/>
          <w:bCs/>
        </w:rPr>
        <w:t xml:space="preserve">Kryterium 3: Czas reakcji serwisu (S) – waga </w:t>
      </w:r>
      <w:r w:rsidR="00105FF4">
        <w:rPr>
          <w:b/>
          <w:bCs/>
        </w:rPr>
        <w:t>5</w:t>
      </w:r>
      <w:r w:rsidRPr="0053696C">
        <w:rPr>
          <w:b/>
          <w:bCs/>
        </w:rPr>
        <w:t xml:space="preserve">% (max. </w:t>
      </w:r>
      <w:r w:rsidR="00105FF4">
        <w:rPr>
          <w:b/>
          <w:bCs/>
        </w:rPr>
        <w:t>5</w:t>
      </w:r>
      <w:r w:rsidRPr="0053696C">
        <w:rPr>
          <w:b/>
          <w:bCs/>
        </w:rPr>
        <w:t xml:space="preserve"> pkt)</w:t>
      </w:r>
    </w:p>
    <w:p w:rsidRPr="0053696C" w:rsidR="0053696C" w:rsidP="0053696C" w:rsidRDefault="0053696C" w14:paraId="2BD21E56" w14:textId="77777777">
      <w:r w:rsidRPr="0053696C">
        <w:t>Punkty w ramach tego kryterium zostaną przyznane na podstawie deklaracji Wykonawcy w OPZ, za skrócenie czasu rozpoczęcia działań serwisowych po zgłoszeniu awarii (minimum wymagane to 16 godzin roboczych):</w:t>
      </w:r>
    </w:p>
    <w:p w:rsidRPr="0053696C" w:rsidR="0053696C" w:rsidP="00211A08" w:rsidRDefault="0053696C" w14:paraId="36E283FD" w14:textId="77777777">
      <w:pPr>
        <w:numPr>
          <w:ilvl w:val="0"/>
          <w:numId w:val="31"/>
        </w:numPr>
      </w:pPr>
      <w:r w:rsidRPr="0053696C">
        <w:t xml:space="preserve">Czas reakcji do </w:t>
      </w:r>
      <w:r w:rsidRPr="0053696C">
        <w:rPr>
          <w:b/>
          <w:bCs/>
        </w:rPr>
        <w:t>16 h roboczych</w:t>
      </w:r>
      <w:r w:rsidRPr="0053696C">
        <w:t xml:space="preserve">: </w:t>
      </w:r>
      <w:r w:rsidRPr="0053696C">
        <w:rPr>
          <w:b/>
          <w:bCs/>
        </w:rPr>
        <w:t>0 pkt</w:t>
      </w:r>
    </w:p>
    <w:p w:rsidRPr="0053696C" w:rsidR="0053696C" w:rsidP="00211A08" w:rsidRDefault="0053696C" w14:paraId="2AEE43F9" w14:textId="77777777">
      <w:pPr>
        <w:numPr>
          <w:ilvl w:val="0"/>
          <w:numId w:val="31"/>
        </w:numPr>
      </w:pPr>
      <w:r w:rsidRPr="0053696C">
        <w:t xml:space="preserve">Czas reakcji do </w:t>
      </w:r>
      <w:r w:rsidRPr="0053696C">
        <w:rPr>
          <w:b/>
          <w:bCs/>
        </w:rPr>
        <w:t>8 h roboczych</w:t>
      </w:r>
      <w:r w:rsidRPr="0053696C">
        <w:t xml:space="preserve">: </w:t>
      </w:r>
      <w:r w:rsidRPr="0053696C">
        <w:rPr>
          <w:b/>
          <w:bCs/>
        </w:rPr>
        <w:t>5 pkt</w:t>
      </w:r>
    </w:p>
    <w:p w:rsidR="009F6D0D" w:rsidP="0053696C" w:rsidRDefault="009F6D0D" w14:paraId="3C6B3B2B" w14:textId="77777777">
      <w:pPr>
        <w:rPr>
          <w:b/>
          <w:bCs/>
        </w:rPr>
      </w:pPr>
    </w:p>
    <w:p w:rsidRPr="0053696C" w:rsidR="0053696C" w:rsidP="0053696C" w:rsidRDefault="0053696C" w14:paraId="059BCEDE" w14:textId="3D492D50">
      <w:r w:rsidRPr="63007B7D" w:rsidR="0053696C">
        <w:rPr>
          <w:b w:val="1"/>
          <w:bCs w:val="1"/>
        </w:rPr>
        <w:t xml:space="preserve">Kryterium 4: Kryterium techniczne </w:t>
      </w:r>
      <w:r w:rsidRPr="63007B7D" w:rsidR="78AF46AE">
        <w:rPr>
          <w:b w:val="1"/>
          <w:bCs w:val="1"/>
        </w:rPr>
        <w:t>(max. 15 pkt)</w:t>
      </w:r>
    </w:p>
    <w:p w:rsidR="51489539" w:rsidRDefault="51489539" w14:paraId="72A12950">
      <w:r w:rsidR="51489539">
        <w:rPr/>
        <w:t>Zamawiający przyzna punkty w ramach tego kryterium na podstawie oświadczeń Wykonawcy zawartych w Szczegółowym Opisie Przedmiotu Zamówienia (OPZ). Punktowane będą 3 niezależne funkcjonalności oferowanego urządzenia.</w:t>
      </w:r>
    </w:p>
    <w:p w:rsidR="51489539" w:rsidRDefault="51489539" w14:paraId="24CCAC33">
      <w:r w:rsidR="51489539">
        <w:rPr/>
        <w:t>Szczegółowy podział punktów:</w:t>
      </w:r>
    </w:p>
    <w:p w:rsidRPr="009A1203" w:rsidR="009A1203" w:rsidP="00211A08" w:rsidRDefault="009A1203" w14:paraId="56AE8A25" w14:textId="091DCF31">
      <w:pPr>
        <w:numPr>
          <w:ilvl w:val="0"/>
          <w:numId w:val="33"/>
        </w:numPr>
        <w:rPr/>
      </w:pPr>
      <w:r w:rsidRPr="63007B7D" w:rsidR="009A1203">
        <w:rPr>
          <w:b w:val="1"/>
          <w:bCs w:val="1"/>
        </w:rPr>
        <w:t>Cecha 1 (max. 5 pkt</w:t>
      </w:r>
      <w:r w:rsidRPr="63007B7D" w:rsidR="35A06953">
        <w:rPr>
          <w:b w:val="1"/>
          <w:bCs w:val="1"/>
        </w:rPr>
        <w:t xml:space="preserve"> </w:t>
      </w:r>
      <w:r w:rsidRPr="63007B7D" w:rsidR="009A1203">
        <w:rPr>
          <w:b w:val="1"/>
          <w:bCs w:val="1"/>
        </w:rPr>
        <w:t>):</w:t>
      </w:r>
      <w:r w:rsidR="009A1203">
        <w:rPr/>
        <w:t xml:space="preserve"> Aktualizacja oprogramowania urządzenia oraz importu biblioteki leków bezpośrednio z pamięci USB, bez konieczności użycia komputera lub dodatkowego oprogramowania.</w:t>
      </w:r>
    </w:p>
    <w:p w:rsidRPr="009A1203" w:rsidR="009A1203" w:rsidP="00211A08" w:rsidRDefault="009A1203" w14:paraId="00F68197" w14:textId="77777777">
      <w:pPr>
        <w:numPr>
          <w:ilvl w:val="1"/>
          <w:numId w:val="33"/>
        </w:numPr>
      </w:pPr>
      <w:r w:rsidRPr="009A1203">
        <w:t xml:space="preserve">TAK – </w:t>
      </w:r>
      <w:r w:rsidRPr="009A1203">
        <w:rPr>
          <w:b/>
          <w:bCs/>
        </w:rPr>
        <w:t>5 pkt</w:t>
      </w:r>
    </w:p>
    <w:p w:rsidRPr="009A1203" w:rsidR="009A1203" w:rsidP="00211A08" w:rsidRDefault="009A1203" w14:paraId="0BD630A9" w14:textId="77777777">
      <w:pPr>
        <w:numPr>
          <w:ilvl w:val="1"/>
          <w:numId w:val="33"/>
        </w:numPr>
      </w:pPr>
      <w:r w:rsidRPr="009A1203">
        <w:t xml:space="preserve">NIE – </w:t>
      </w:r>
      <w:r w:rsidRPr="009A1203">
        <w:rPr>
          <w:b/>
          <w:bCs/>
        </w:rPr>
        <w:t>0 pkt</w:t>
      </w:r>
    </w:p>
    <w:p w:rsidRPr="009A1203" w:rsidR="009A1203" w:rsidP="00211A08" w:rsidRDefault="009A1203" w14:paraId="33157CB8" w14:textId="40DD1C64">
      <w:pPr>
        <w:numPr>
          <w:ilvl w:val="0"/>
          <w:numId w:val="33"/>
        </w:numPr>
        <w:rPr/>
      </w:pPr>
      <w:r w:rsidRPr="63007B7D" w:rsidR="009A1203">
        <w:rPr>
          <w:b w:val="1"/>
          <w:bCs w:val="1"/>
        </w:rPr>
        <w:t>Cecha 2 (max. 5 pkt</w:t>
      </w:r>
      <w:r w:rsidRPr="63007B7D" w:rsidR="7BF1ACBE">
        <w:rPr>
          <w:b w:val="1"/>
          <w:bCs w:val="1"/>
        </w:rPr>
        <w:t xml:space="preserve"> </w:t>
      </w:r>
      <w:r w:rsidRPr="63007B7D" w:rsidR="009A1203">
        <w:rPr>
          <w:b w:val="1"/>
          <w:bCs w:val="1"/>
        </w:rPr>
        <w:t>):</w:t>
      </w:r>
      <w:r w:rsidR="009A1203">
        <w:rPr/>
        <w:t xml:space="preserve"> Pompa wyposażona w port USB pozwalający na import/eksport danych.</w:t>
      </w:r>
    </w:p>
    <w:p w:rsidRPr="009A1203" w:rsidR="009A1203" w:rsidP="00211A08" w:rsidRDefault="009A1203" w14:paraId="5A5E5C19" w14:textId="77777777">
      <w:pPr>
        <w:numPr>
          <w:ilvl w:val="1"/>
          <w:numId w:val="33"/>
        </w:numPr>
      </w:pPr>
      <w:r w:rsidRPr="009A1203">
        <w:t xml:space="preserve">TAK – </w:t>
      </w:r>
      <w:r w:rsidRPr="009A1203">
        <w:rPr>
          <w:b/>
          <w:bCs/>
        </w:rPr>
        <w:t>5 pkt</w:t>
      </w:r>
    </w:p>
    <w:p w:rsidRPr="009A1203" w:rsidR="009A1203" w:rsidP="00211A08" w:rsidRDefault="009A1203" w14:paraId="71000495" w14:textId="77777777">
      <w:pPr>
        <w:numPr>
          <w:ilvl w:val="1"/>
          <w:numId w:val="33"/>
        </w:numPr>
      </w:pPr>
      <w:r w:rsidRPr="009A1203">
        <w:t xml:space="preserve">NIE – </w:t>
      </w:r>
      <w:r w:rsidRPr="009A1203">
        <w:rPr>
          <w:b/>
          <w:bCs/>
        </w:rPr>
        <w:t>0 pkt</w:t>
      </w:r>
    </w:p>
    <w:p w:rsidRPr="009A1203" w:rsidR="009A1203" w:rsidP="00211A08" w:rsidRDefault="009A1203" w14:paraId="28BCB407" w14:textId="0908C7E7">
      <w:pPr>
        <w:numPr>
          <w:ilvl w:val="0"/>
          <w:numId w:val="33"/>
        </w:numPr>
        <w:rPr/>
      </w:pPr>
      <w:r w:rsidRPr="4E7BDACC" w:rsidR="009A1203">
        <w:rPr>
          <w:b w:val="1"/>
          <w:bCs w:val="1"/>
        </w:rPr>
        <w:t>Cecha 3 (max.</w:t>
      </w:r>
      <w:r w:rsidRPr="4E7BDACC" w:rsidR="58A1242F">
        <w:rPr>
          <w:b w:val="1"/>
          <w:bCs w:val="1"/>
        </w:rPr>
        <w:t xml:space="preserve">5 </w:t>
      </w:r>
      <w:r w:rsidRPr="4E7BDACC" w:rsidR="009A1203">
        <w:rPr>
          <w:b w:val="1"/>
          <w:bCs w:val="1"/>
        </w:rPr>
        <w:t>pkt</w:t>
      </w:r>
      <w:r w:rsidRPr="4E7BDACC" w:rsidR="54F461D8">
        <w:rPr>
          <w:b w:val="1"/>
          <w:bCs w:val="1"/>
        </w:rPr>
        <w:t xml:space="preserve"> </w:t>
      </w:r>
      <w:r w:rsidRPr="4E7BDACC" w:rsidR="009A1203">
        <w:rPr>
          <w:b w:val="1"/>
          <w:bCs w:val="1"/>
        </w:rPr>
        <w:t>)</w:t>
      </w:r>
      <w:r w:rsidRPr="4E7BDACC" w:rsidR="009A1203">
        <w:rPr>
          <w:b w:val="1"/>
          <w:bCs w:val="1"/>
        </w:rPr>
        <w:t>:</w:t>
      </w:r>
      <w:r w:rsidR="009A1203">
        <w:rPr/>
        <w:t xml:space="preserve"> Możliwość przyszłej integracji z centralnym systemem monitorowania oraz monitorem pacjenta bez używania dodatkowych modułów integracyjnych. Po połączeniu z centralnym systemem monitorowania dostępne funkcje: Przesyłanie do systemu CMS informacji o infuzji, alarmach oraz statusie urządzeń; Synchronizacja informacji o pacjencie między pompą a systemem CMS; Możliwość przyjęcia lub wypisania pacjenta w systemie CMS, z automatycznym przesyłaniem odpowiednich informacji do pompy.</w:t>
      </w:r>
    </w:p>
    <w:p w:rsidRPr="009A1203" w:rsidR="009A1203" w:rsidP="4E7BDACC" w:rsidRDefault="009A1203" w14:paraId="6A533999" w14:textId="5741ED39">
      <w:pPr>
        <w:numPr>
          <w:ilvl w:val="1"/>
          <w:numId w:val="33"/>
        </w:numPr>
        <w:rPr>
          <w:b w:val="1"/>
          <w:bCs w:val="1"/>
        </w:rPr>
      </w:pPr>
      <w:r w:rsidR="009A1203">
        <w:rPr/>
        <w:t xml:space="preserve">TAK – </w:t>
      </w:r>
      <w:r w:rsidR="42657279">
        <w:rPr/>
        <w:t>5</w:t>
      </w:r>
      <w:r w:rsidR="009A1203">
        <w:rPr/>
        <w:t xml:space="preserve"> </w:t>
      </w:r>
      <w:r w:rsidR="009A1203">
        <w:rPr/>
        <w:t>pkt</w:t>
      </w:r>
    </w:p>
    <w:p w:rsidRPr="009A1203" w:rsidR="009A1203" w:rsidP="00211A08" w:rsidRDefault="009A1203" w14:paraId="15D5803F" w14:textId="77777777">
      <w:pPr>
        <w:numPr>
          <w:ilvl w:val="1"/>
          <w:numId w:val="33"/>
        </w:numPr>
        <w:rPr/>
      </w:pPr>
      <w:r w:rsidR="009A1203">
        <w:rPr/>
        <w:t xml:space="preserve">NIE – </w:t>
      </w:r>
      <w:r w:rsidRPr="63007B7D" w:rsidR="009A1203">
        <w:rPr>
          <w:b w:val="1"/>
          <w:bCs w:val="1"/>
        </w:rPr>
        <w:t>0 pkt</w:t>
      </w:r>
    </w:p>
    <w:p w:rsidR="2814090B" w:rsidRDefault="2814090B" w14:paraId="1BA11B87">
      <w:r w:rsidR="2814090B">
        <w:rPr/>
        <w:t>Łączna liczba punktów w kryterium technicznym (T) stanowić będzie sumę punktów uzyskanych za poszczególne cechy (od 0 do maksymalnie 15 punktów).</w:t>
      </w:r>
    </w:p>
    <w:p w:rsidRPr="0053696C" w:rsidR="0053696C" w:rsidP="00BE286C" w:rsidRDefault="0053696C" w14:paraId="457FC86A" w14:textId="2B0E79DA">
      <w:pPr>
        <w:rPr>
          <w:b/>
          <w:bCs/>
        </w:rPr>
      </w:pPr>
      <w:r w:rsidRPr="0053696C">
        <w:rPr>
          <w:b/>
          <w:bCs/>
        </w:rPr>
        <w:t>Zasady sumowania punktów</w:t>
      </w:r>
    </w:p>
    <w:p w:rsidRPr="0053696C" w:rsidR="0053696C" w:rsidP="00211A08" w:rsidRDefault="0053696C" w14:paraId="52387461" w14:textId="77777777">
      <w:pPr>
        <w:numPr>
          <w:ilvl w:val="0"/>
          <w:numId w:val="32"/>
        </w:numPr>
      </w:pPr>
      <w:r w:rsidRPr="0053696C">
        <w:t>Końcowa ocena oferty dla Pakietu 1 zostanie obliczona jako suma punktów uzyskanych w poszczególnych kryteriach, według wzoru:</w:t>
      </w:r>
    </w:p>
    <w:p w:rsidRPr="0053696C" w:rsidR="0053696C" w:rsidP="00942461" w:rsidRDefault="0053696C" w14:paraId="5AD5A054" w14:textId="77777777">
      <w:pPr>
        <w:jc w:val="center"/>
      </w:pPr>
      <w:r w:rsidRPr="0053696C">
        <w:rPr>
          <w:b/>
          <w:bCs/>
        </w:rPr>
        <w:t>P (łączna liczba punktów) = C + G + S + T</w:t>
      </w:r>
    </w:p>
    <w:p w:rsidRPr="0053696C" w:rsidR="0053696C" w:rsidP="00211A08" w:rsidRDefault="0053696C" w14:paraId="5074905B" w14:textId="77777777">
      <w:pPr>
        <w:numPr>
          <w:ilvl w:val="0"/>
          <w:numId w:val="32"/>
        </w:numPr>
      </w:pPr>
      <w:r w:rsidRPr="0053696C">
        <w:t>Punkty będą liczone z dokładnością do dwóch miejsc po przecinku (zaokrąglane zgodnie z ogólnymi zasadami matematyki).</w:t>
      </w:r>
    </w:p>
    <w:p w:rsidRPr="0053696C" w:rsidR="0053696C" w:rsidP="00211A08" w:rsidRDefault="0053696C" w14:paraId="22D2C4BC" w14:textId="77777777">
      <w:pPr>
        <w:numPr>
          <w:ilvl w:val="0"/>
          <w:numId w:val="32"/>
        </w:numPr>
      </w:pPr>
      <w:r w:rsidRPr="0053696C">
        <w:t>Za najkorzystniejszą w ramach Pakietu 1 zostanie uznana oferta, która uzyska łącznie największą liczbę punktów.</w:t>
      </w:r>
    </w:p>
    <w:p w:rsidRPr="0053696C" w:rsidR="0053696C" w:rsidP="0053696C" w:rsidRDefault="0053696C" w14:paraId="0949745E" w14:textId="77777777"/>
    <w:p w:rsidR="00277ACF" w:rsidP="00277ACF" w:rsidRDefault="00277ACF" w14:paraId="712C0F50" w14:textId="28528E8D">
      <w:pPr>
        <w:pStyle w:val="Nagwek2"/>
      </w:pPr>
      <w:r>
        <w:t xml:space="preserve">Pakiet 2. </w:t>
      </w:r>
    </w:p>
    <w:p w:rsidRPr="007E3CB9" w:rsidR="007E3CB9" w:rsidP="00211A08" w:rsidRDefault="007E3CB9" w14:paraId="292B3691" w14:textId="77777777">
      <w:pPr>
        <w:numPr>
          <w:ilvl w:val="0"/>
          <w:numId w:val="34"/>
        </w:numPr>
      </w:pPr>
      <w:r w:rsidRPr="007E3CB9">
        <w:t xml:space="preserve">Przy wyborze najkorzystniejszej oferty dla </w:t>
      </w:r>
      <w:r w:rsidRPr="007E3CB9">
        <w:rPr>
          <w:b/>
          <w:bCs/>
        </w:rPr>
        <w:t>Pakietu 2 (Pompa infuzyjno-</w:t>
      </w:r>
      <w:proofErr w:type="spellStart"/>
      <w:r w:rsidRPr="007E3CB9">
        <w:rPr>
          <w:b/>
          <w:bCs/>
        </w:rPr>
        <w:t>strzykawkowa</w:t>
      </w:r>
      <w:proofErr w:type="spellEnd"/>
      <w:r w:rsidRPr="007E3CB9">
        <w:rPr>
          <w:b/>
          <w:bCs/>
        </w:rPr>
        <w:t>)</w:t>
      </w:r>
      <w:r w:rsidRPr="007E3CB9">
        <w:t xml:space="preserve"> Zamawiający będzie kierował się następującymi kryteriami i ich wagami:</w:t>
      </w:r>
    </w:p>
    <w:tbl>
      <w:tblPr>
        <w:tblStyle w:val="Tabela-Siatka1"/>
        <w:tblW w:w="0" w:type="auto"/>
        <w:jc w:val="center"/>
        <w:tblLook w:val="04A0" w:firstRow="1" w:lastRow="0" w:firstColumn="1" w:lastColumn="0" w:noHBand="0" w:noVBand="1"/>
      </w:tblPr>
      <w:tblGrid>
        <w:gridCol w:w="556"/>
        <w:gridCol w:w="2419"/>
        <w:gridCol w:w="2832"/>
      </w:tblGrid>
      <w:tr w:rsidRPr="007E3CB9" w:rsidR="007E3CB9" w:rsidTr="4E7BDACC" w14:paraId="25471EED" w14:textId="77777777">
        <w:trPr>
          <w:jc w:val="center"/>
        </w:trPr>
        <w:tc>
          <w:tcPr>
            <w:tcW w:w="0" w:type="auto"/>
            <w:tcMar/>
            <w:vAlign w:val="center"/>
            <w:hideMark/>
          </w:tcPr>
          <w:p w:rsidRPr="007E3CB9" w:rsidR="007E3CB9" w:rsidP="007E3CB9" w:rsidRDefault="007E3CB9" w14:paraId="79D92F24" w14:textId="77777777">
            <w:pPr>
              <w:spacing w:after="160" w:line="259" w:lineRule="auto"/>
              <w:jc w:val="center"/>
            </w:pPr>
            <w:r w:rsidRPr="007E3CB9">
              <w:rPr>
                <w:b/>
                <w:bCs/>
              </w:rPr>
              <w:t>L.p.</w:t>
            </w:r>
          </w:p>
        </w:tc>
        <w:tc>
          <w:tcPr>
            <w:tcW w:w="0" w:type="auto"/>
            <w:tcMar/>
            <w:vAlign w:val="center"/>
            <w:hideMark/>
          </w:tcPr>
          <w:p w:rsidRPr="007E3CB9" w:rsidR="007E3CB9" w:rsidP="007E3CB9" w:rsidRDefault="007E3CB9" w14:paraId="1BF26972" w14:textId="77777777">
            <w:pPr>
              <w:spacing w:after="160" w:line="259" w:lineRule="auto"/>
              <w:jc w:val="center"/>
            </w:pPr>
            <w:r w:rsidRPr="007E3CB9">
              <w:rPr>
                <w:b/>
                <w:bCs/>
              </w:rPr>
              <w:t>Kryterium</w:t>
            </w:r>
          </w:p>
        </w:tc>
        <w:tc>
          <w:tcPr>
            <w:tcW w:w="2832" w:type="dxa"/>
            <w:tcMar/>
            <w:vAlign w:val="center"/>
            <w:hideMark/>
          </w:tcPr>
          <w:p w:rsidRPr="007E3CB9" w:rsidR="007E3CB9" w:rsidP="007E3CB9" w:rsidRDefault="007E3CB9" w14:paraId="3DC40D83" w14:textId="77777777">
            <w:pPr>
              <w:spacing w:after="160" w:line="259" w:lineRule="auto"/>
              <w:jc w:val="center"/>
            </w:pPr>
            <w:r w:rsidRPr="007E3CB9">
              <w:rPr>
                <w:b/>
                <w:bCs/>
              </w:rPr>
              <w:t>Waga procentowa (Maksymalna liczba punktów)</w:t>
            </w:r>
          </w:p>
        </w:tc>
      </w:tr>
      <w:tr w:rsidRPr="007E3CB9" w:rsidR="007E3CB9" w:rsidTr="4E7BDACC" w14:paraId="5BFCEB99" w14:textId="77777777">
        <w:trPr>
          <w:jc w:val="center"/>
        </w:trPr>
        <w:tc>
          <w:tcPr>
            <w:tcW w:w="0" w:type="auto"/>
            <w:tcMar/>
            <w:vAlign w:val="center"/>
            <w:hideMark/>
          </w:tcPr>
          <w:p w:rsidRPr="007E3CB9" w:rsidR="007E3CB9" w:rsidP="007E3CB9" w:rsidRDefault="007E3CB9" w14:paraId="347A36C0" w14:textId="77777777">
            <w:pPr>
              <w:spacing w:after="160" w:line="259" w:lineRule="auto"/>
              <w:jc w:val="center"/>
            </w:pPr>
            <w:r w:rsidRPr="007E3CB9">
              <w:rPr>
                <w:b/>
                <w:bCs/>
              </w:rPr>
              <w:t>1.</w:t>
            </w:r>
          </w:p>
        </w:tc>
        <w:tc>
          <w:tcPr>
            <w:tcW w:w="0" w:type="auto"/>
            <w:tcMar/>
            <w:vAlign w:val="center"/>
            <w:hideMark/>
          </w:tcPr>
          <w:p w:rsidRPr="007E3CB9" w:rsidR="007E3CB9" w:rsidP="007E3CB9" w:rsidRDefault="007E3CB9" w14:paraId="4F93369F" w14:textId="77777777">
            <w:pPr>
              <w:spacing w:after="160" w:line="259" w:lineRule="auto"/>
            </w:pPr>
            <w:r w:rsidRPr="007E3CB9">
              <w:rPr>
                <w:b/>
                <w:bCs/>
              </w:rPr>
              <w:t>Cena oferty netto</w:t>
            </w:r>
            <w:r w:rsidRPr="007E3CB9">
              <w:t xml:space="preserve"> (C)</w:t>
            </w:r>
          </w:p>
        </w:tc>
        <w:tc>
          <w:tcPr>
            <w:tcW w:w="2832" w:type="dxa"/>
            <w:tcMar/>
            <w:vAlign w:val="center"/>
            <w:hideMark/>
          </w:tcPr>
          <w:p w:rsidRPr="007E3CB9" w:rsidR="007E3CB9" w:rsidP="007E3CB9" w:rsidRDefault="007E3CB9" w14:paraId="5DA3478E" w14:textId="77777777">
            <w:pPr>
              <w:spacing w:after="160" w:line="259" w:lineRule="auto"/>
              <w:jc w:val="center"/>
            </w:pPr>
            <w:r w:rsidRPr="007E3CB9">
              <w:rPr>
                <w:b/>
                <w:bCs/>
              </w:rPr>
              <w:t>70%</w:t>
            </w:r>
            <w:r w:rsidRPr="007E3CB9">
              <w:t xml:space="preserve"> (70 pkt)</w:t>
            </w:r>
          </w:p>
        </w:tc>
      </w:tr>
      <w:tr w:rsidRPr="007E3CB9" w:rsidR="007E3CB9" w:rsidTr="4E7BDACC" w14:paraId="3027EDA1" w14:textId="77777777">
        <w:trPr>
          <w:jc w:val="center"/>
        </w:trPr>
        <w:tc>
          <w:tcPr>
            <w:tcW w:w="0" w:type="auto"/>
            <w:tcMar/>
            <w:vAlign w:val="center"/>
            <w:hideMark/>
          </w:tcPr>
          <w:p w:rsidRPr="007E3CB9" w:rsidR="007E3CB9" w:rsidP="007E3CB9" w:rsidRDefault="007E3CB9" w14:paraId="10E744B2" w14:textId="77777777">
            <w:pPr>
              <w:spacing w:after="160" w:line="259" w:lineRule="auto"/>
              <w:jc w:val="center"/>
            </w:pPr>
            <w:r w:rsidRPr="007E3CB9">
              <w:rPr>
                <w:b/>
                <w:bCs/>
              </w:rPr>
              <w:t>2.</w:t>
            </w:r>
          </w:p>
        </w:tc>
        <w:tc>
          <w:tcPr>
            <w:tcW w:w="0" w:type="auto"/>
            <w:tcMar/>
            <w:vAlign w:val="center"/>
            <w:hideMark/>
          </w:tcPr>
          <w:p w:rsidRPr="007E3CB9" w:rsidR="007E3CB9" w:rsidP="007E3CB9" w:rsidRDefault="007E3CB9" w14:paraId="13431AA9" w14:textId="77777777">
            <w:pPr>
              <w:spacing w:after="160" w:line="259" w:lineRule="auto"/>
            </w:pPr>
            <w:r w:rsidRPr="007E3CB9">
              <w:rPr>
                <w:b/>
                <w:bCs/>
              </w:rPr>
              <w:t>Kryterium techniczne</w:t>
            </w:r>
            <w:r w:rsidRPr="007E3CB9">
              <w:t xml:space="preserve"> (T)</w:t>
            </w:r>
          </w:p>
        </w:tc>
        <w:tc>
          <w:tcPr>
            <w:tcW w:w="2832" w:type="dxa"/>
            <w:tcMar/>
            <w:vAlign w:val="center"/>
            <w:hideMark/>
          </w:tcPr>
          <w:p w:rsidRPr="007E3CB9" w:rsidR="007E3CB9" w:rsidP="007E3CB9" w:rsidRDefault="007E3CB9" w14:paraId="10628F80" w14:textId="6A87B0B8">
            <w:pPr>
              <w:spacing w:after="160" w:line="259" w:lineRule="auto"/>
              <w:jc w:val="center"/>
            </w:pPr>
            <w:r w:rsidRPr="4E7BDACC" w:rsidR="007E3CB9">
              <w:rPr>
                <w:b w:val="1"/>
                <w:bCs w:val="1"/>
              </w:rPr>
              <w:t>15%</w:t>
            </w:r>
            <w:r w:rsidR="007E3CB9">
              <w:rPr/>
              <w:t xml:space="preserve"> (</w:t>
            </w:r>
            <w:r w:rsidR="6F8D6FEE">
              <w:rPr/>
              <w:t>25</w:t>
            </w:r>
            <w:r w:rsidR="007E3CB9">
              <w:rPr/>
              <w:t xml:space="preserve"> pkt)</w:t>
            </w:r>
          </w:p>
        </w:tc>
      </w:tr>
      <w:tr w:rsidRPr="007E3CB9" w:rsidR="007E3CB9" w:rsidTr="4E7BDACC" w14:paraId="087E8D34" w14:textId="77777777">
        <w:trPr>
          <w:jc w:val="center"/>
        </w:trPr>
        <w:tc>
          <w:tcPr>
            <w:tcW w:w="0" w:type="auto"/>
            <w:tcMar/>
            <w:vAlign w:val="center"/>
            <w:hideMark/>
          </w:tcPr>
          <w:p w:rsidRPr="007E3CB9" w:rsidR="007E3CB9" w:rsidP="007E3CB9" w:rsidRDefault="007E3CB9" w14:paraId="06D401F3" w14:textId="77777777">
            <w:pPr>
              <w:spacing w:after="160" w:line="259" w:lineRule="auto"/>
              <w:jc w:val="center"/>
            </w:pPr>
            <w:r w:rsidRPr="007E3CB9">
              <w:rPr>
                <w:b/>
                <w:bCs/>
              </w:rPr>
              <w:t>3.</w:t>
            </w:r>
          </w:p>
        </w:tc>
        <w:tc>
          <w:tcPr>
            <w:tcW w:w="0" w:type="auto"/>
            <w:tcMar/>
            <w:vAlign w:val="center"/>
            <w:hideMark/>
          </w:tcPr>
          <w:p w:rsidRPr="007E3CB9" w:rsidR="007E3CB9" w:rsidP="007E3CB9" w:rsidRDefault="007E3CB9" w14:paraId="0E5B6D32" w14:textId="77777777">
            <w:pPr>
              <w:spacing w:after="160" w:line="259" w:lineRule="auto"/>
            </w:pPr>
            <w:r w:rsidRPr="007E3CB9">
              <w:rPr>
                <w:b/>
                <w:bCs/>
              </w:rPr>
              <w:t>Okres gwarancji</w:t>
            </w:r>
            <w:r w:rsidRPr="007E3CB9">
              <w:t xml:space="preserve"> (G)</w:t>
            </w:r>
          </w:p>
        </w:tc>
        <w:tc>
          <w:tcPr>
            <w:tcW w:w="2832" w:type="dxa"/>
            <w:tcMar/>
            <w:vAlign w:val="center"/>
            <w:hideMark/>
          </w:tcPr>
          <w:p w:rsidRPr="007E3CB9" w:rsidR="007E3CB9" w:rsidP="007E3CB9" w:rsidRDefault="007E3CB9" w14:paraId="6478C731" w14:textId="77777777">
            <w:pPr>
              <w:spacing w:after="160" w:line="259" w:lineRule="auto"/>
              <w:jc w:val="center"/>
            </w:pPr>
            <w:r w:rsidRPr="007E3CB9">
              <w:rPr>
                <w:b/>
                <w:bCs/>
              </w:rPr>
              <w:t>10%</w:t>
            </w:r>
            <w:r w:rsidRPr="007E3CB9">
              <w:t xml:space="preserve"> (10 pkt)</w:t>
            </w:r>
          </w:p>
        </w:tc>
      </w:tr>
      <w:tr w:rsidRPr="007E3CB9" w:rsidR="007E3CB9" w:rsidTr="4E7BDACC" w14:paraId="731DB8E0" w14:textId="77777777">
        <w:trPr>
          <w:jc w:val="center"/>
        </w:trPr>
        <w:tc>
          <w:tcPr>
            <w:tcW w:w="0" w:type="auto"/>
            <w:tcMar/>
            <w:vAlign w:val="center"/>
            <w:hideMark/>
          </w:tcPr>
          <w:p w:rsidRPr="007E3CB9" w:rsidR="007E3CB9" w:rsidP="007E3CB9" w:rsidRDefault="007E3CB9" w14:paraId="79FBB4AA" w14:textId="77777777">
            <w:pPr>
              <w:spacing w:after="160" w:line="259" w:lineRule="auto"/>
              <w:jc w:val="center"/>
            </w:pPr>
            <w:r w:rsidRPr="007E3CB9">
              <w:rPr>
                <w:b/>
                <w:bCs/>
              </w:rPr>
              <w:t>4.</w:t>
            </w:r>
          </w:p>
        </w:tc>
        <w:tc>
          <w:tcPr>
            <w:tcW w:w="0" w:type="auto"/>
            <w:tcMar/>
            <w:vAlign w:val="center"/>
            <w:hideMark/>
          </w:tcPr>
          <w:p w:rsidRPr="007E3CB9" w:rsidR="007E3CB9" w:rsidP="007E3CB9" w:rsidRDefault="007E3CB9" w14:paraId="484EE77A" w14:textId="77777777">
            <w:pPr>
              <w:spacing w:after="160" w:line="259" w:lineRule="auto"/>
            </w:pPr>
            <w:r w:rsidRPr="007E3CB9">
              <w:rPr>
                <w:b/>
                <w:bCs/>
              </w:rPr>
              <w:t>Czas reakcji serwisu</w:t>
            </w:r>
            <w:r w:rsidRPr="007E3CB9">
              <w:t xml:space="preserve"> (S)</w:t>
            </w:r>
          </w:p>
        </w:tc>
        <w:tc>
          <w:tcPr>
            <w:tcW w:w="2832" w:type="dxa"/>
            <w:tcMar/>
            <w:vAlign w:val="center"/>
            <w:hideMark/>
          </w:tcPr>
          <w:p w:rsidRPr="007E3CB9" w:rsidR="007E3CB9" w:rsidP="007E3CB9" w:rsidRDefault="007E3CB9" w14:paraId="161307C4" w14:textId="77777777">
            <w:pPr>
              <w:spacing w:after="160" w:line="259" w:lineRule="auto"/>
              <w:jc w:val="center"/>
            </w:pPr>
            <w:r w:rsidRPr="007E3CB9">
              <w:rPr>
                <w:b/>
                <w:bCs/>
              </w:rPr>
              <w:t>5%</w:t>
            </w:r>
            <w:r w:rsidRPr="007E3CB9">
              <w:t xml:space="preserve"> (5 pkt)</w:t>
            </w:r>
          </w:p>
        </w:tc>
      </w:tr>
    </w:tbl>
    <w:p w:rsidR="007E3CB9" w:rsidP="007E3CB9" w:rsidRDefault="007E3CB9" w14:paraId="495B0AF2" w14:textId="77777777">
      <w:pPr>
        <w:rPr>
          <w:b/>
          <w:bCs/>
        </w:rPr>
      </w:pPr>
    </w:p>
    <w:p w:rsidRPr="007E3CB9" w:rsidR="007E3CB9" w:rsidP="007E3CB9" w:rsidRDefault="007E3CB9" w14:paraId="564A5EF0" w14:textId="49B1F7FA">
      <w:r w:rsidRPr="4E7BDACC" w:rsidR="007E3CB9">
        <w:rPr>
          <w:b w:val="1"/>
          <w:bCs w:val="1"/>
        </w:rPr>
        <w:t>RAZEM:</w:t>
      </w:r>
      <w:r w:rsidR="007E3CB9">
        <w:rPr/>
        <w:t xml:space="preserve"> 1</w:t>
      </w:r>
      <w:r w:rsidR="3C90C3B8">
        <w:rPr/>
        <w:t>1</w:t>
      </w:r>
      <w:r w:rsidR="007E3CB9">
        <w:rPr/>
        <w:t>0 punktów (100%)</w:t>
      </w:r>
    </w:p>
    <w:p w:rsidRPr="007E3CB9" w:rsidR="007E3CB9" w:rsidP="007E3CB9" w:rsidRDefault="007E3CB9" w14:paraId="7E28F6E0" w14:textId="135EAE17"/>
    <w:p w:rsidRPr="007E3CB9" w:rsidR="007E3CB9" w:rsidP="007E3CB9" w:rsidRDefault="007E3CB9" w14:paraId="0493D97A" w14:textId="54D1D575">
      <w:pPr>
        <w:pStyle w:val="Nagwek3"/>
      </w:pPr>
      <w:r w:rsidRPr="007E3CB9">
        <w:t>Opis sposobu przyznawania punktów</w:t>
      </w:r>
    </w:p>
    <w:p w:rsidR="007E3CB9" w:rsidP="007E3CB9" w:rsidRDefault="007E3CB9" w14:paraId="2A77267C" w14:textId="77777777">
      <w:pPr>
        <w:rPr>
          <w:b/>
          <w:bCs/>
        </w:rPr>
      </w:pPr>
    </w:p>
    <w:p w:rsidRPr="007E3CB9" w:rsidR="007E3CB9" w:rsidP="007E3CB9" w:rsidRDefault="007E3CB9" w14:paraId="370AD897" w14:textId="46579EE2">
      <w:r w:rsidRPr="007E3CB9">
        <w:rPr>
          <w:b/>
          <w:bCs/>
        </w:rPr>
        <w:t>Kryterium 1: Cena oferty netto (C) – waga 70% (max. 70 pkt)</w:t>
      </w:r>
    </w:p>
    <w:p w:rsidRPr="007E3CB9" w:rsidR="007E3CB9" w:rsidP="007E3CB9" w:rsidRDefault="007E3CB9" w14:paraId="3623E655" w14:textId="77777777">
      <w:r w:rsidRPr="007E3CB9">
        <w:t>Liczba punktów w tym kryterium zostanie obliczona na podstawie poniższego wzoru:</w:t>
      </w:r>
    </w:p>
    <w:p w:rsidRPr="007E3CB9" w:rsidR="007E3CB9" w:rsidP="007E3CB9" w:rsidRDefault="007E3CB9" w14:paraId="1A481DAD" w14:textId="77777777">
      <w:pPr>
        <w:jc w:val="center"/>
      </w:pPr>
      <w:r w:rsidRPr="007E3CB9">
        <w:t>C = (</w:t>
      </w:r>
      <w:proofErr w:type="spellStart"/>
      <w:r w:rsidRPr="007E3CB9">
        <w:t>C_min</w:t>
      </w:r>
      <w:proofErr w:type="spellEnd"/>
      <w:r w:rsidRPr="007E3CB9">
        <w:t xml:space="preserve"> / </w:t>
      </w:r>
      <w:proofErr w:type="spellStart"/>
      <w:r w:rsidRPr="007E3CB9">
        <w:t>C_badana</w:t>
      </w:r>
      <w:proofErr w:type="spellEnd"/>
      <w:r w:rsidRPr="007E3CB9">
        <w:t>) x 70 pkt</w:t>
      </w:r>
    </w:p>
    <w:p w:rsidRPr="007E3CB9" w:rsidR="007E3CB9" w:rsidP="007E3CB9" w:rsidRDefault="007E3CB9" w14:paraId="5BA744AC" w14:textId="77777777">
      <w:r w:rsidRPr="007E3CB9">
        <w:rPr>
          <w:i/>
          <w:iCs/>
        </w:rPr>
        <w:t>gdzie:</w:t>
      </w:r>
    </w:p>
    <w:p w:rsidRPr="007E3CB9" w:rsidR="007E3CB9" w:rsidP="00211A08" w:rsidRDefault="007E3CB9" w14:paraId="3B02579F" w14:textId="77777777">
      <w:pPr>
        <w:numPr>
          <w:ilvl w:val="0"/>
          <w:numId w:val="35"/>
        </w:numPr>
      </w:pPr>
      <w:proofErr w:type="spellStart"/>
      <w:r w:rsidRPr="007E3CB9">
        <w:rPr>
          <w:b/>
          <w:bCs/>
        </w:rPr>
        <w:t>C_min</w:t>
      </w:r>
      <w:proofErr w:type="spellEnd"/>
      <w:r w:rsidRPr="007E3CB9">
        <w:t xml:space="preserve"> – najniższa cena netto spośród wszystkich ważnych i nieodrzuconych ofert złożonych w ramach Pakietu 2.</w:t>
      </w:r>
    </w:p>
    <w:p w:rsidRPr="007E3CB9" w:rsidR="007E3CB9" w:rsidP="00211A08" w:rsidRDefault="007E3CB9" w14:paraId="63E84022" w14:textId="77777777">
      <w:pPr>
        <w:numPr>
          <w:ilvl w:val="0"/>
          <w:numId w:val="35"/>
        </w:numPr>
      </w:pPr>
      <w:proofErr w:type="spellStart"/>
      <w:r w:rsidRPr="007E3CB9">
        <w:rPr>
          <w:b/>
          <w:bCs/>
        </w:rPr>
        <w:t>C_badana</w:t>
      </w:r>
      <w:proofErr w:type="spellEnd"/>
      <w:r w:rsidRPr="007E3CB9">
        <w:t xml:space="preserve"> – cena netto oferty badanej.</w:t>
      </w:r>
    </w:p>
    <w:p w:rsidR="00B8186E" w:rsidP="007E3CB9" w:rsidRDefault="00B8186E" w14:paraId="6862E2FE" w14:textId="77777777">
      <w:pPr>
        <w:rPr>
          <w:b/>
          <w:bCs/>
        </w:rPr>
      </w:pPr>
    </w:p>
    <w:p w:rsidRPr="007E3CB9" w:rsidR="007E3CB9" w:rsidP="007E3CB9" w:rsidRDefault="007E3CB9" w14:paraId="5FF13C3B" w14:textId="2A53B566">
      <w:r w:rsidRPr="007E3CB9">
        <w:rPr>
          <w:b/>
          <w:bCs/>
        </w:rPr>
        <w:t>Kryterium 2: Kryterium techniczne (T) – waga 15% (max. 15 pkt)</w:t>
      </w:r>
    </w:p>
    <w:p w:rsidR="00B8186E" w:rsidRDefault="00B8186E" w14:paraId="10AB61D7" w14:textId="786F02F5">
      <w:r w:rsidR="00B8186E">
        <w:rPr/>
        <w:t>Zamawiający przyzna punkty w ramach tego kryterium na podstawie oświadczeń Wykonawcy zawartych w Szczegółowym Opisie Przedmiotu Zamówienia (OPZ). Punktowane będą 3 niezależne funkcjonalności oferowanego urządzenia</w:t>
      </w:r>
      <w:r w:rsidR="7625D787">
        <w:rPr/>
        <w:t>.</w:t>
      </w:r>
      <w:r w:rsidRPr="63007B7D" w:rsidR="7625D787">
        <w:rPr>
          <w:rFonts w:ascii="Aptos" w:hAnsi="Aptos" w:eastAsia="Aptos" w:cs="Aptos"/>
          <w:noProof w:val="0"/>
          <w:sz w:val="20"/>
          <w:szCs w:val="20"/>
          <w:lang w:val="pl-PL"/>
        </w:rPr>
        <w:t xml:space="preserve"> Maksymalna możliwa do zdobycia liczba punktów surowych (S) wynosi 25 pkt.</w:t>
      </w:r>
    </w:p>
    <w:p w:rsidR="7625D787" w:rsidP="63007B7D" w:rsidRDefault="7625D787" w14:paraId="01005B10" w14:textId="2B37050B">
      <w:pPr>
        <w:spacing w:before="0" w:beforeAutospacing="off" w:after="160" w:afterAutospacing="off" w:line="257" w:lineRule="auto"/>
      </w:pPr>
      <w:r w:rsidRPr="63007B7D" w:rsidR="7625D787">
        <w:rPr>
          <w:rFonts w:ascii="Aptos" w:hAnsi="Aptos" w:eastAsia="Aptos" w:cs="Aptos"/>
          <w:noProof w:val="0"/>
          <w:sz w:val="20"/>
          <w:szCs w:val="20"/>
          <w:lang w:val="pl-PL"/>
        </w:rPr>
        <w:t>Punkty ważone w kryterium (T) zostaną obliczone według wzoru:</w:t>
      </w:r>
    </w:p>
    <w:p w:rsidR="7625D787" w:rsidP="63007B7D" w:rsidRDefault="7625D787" w14:paraId="1AF01D85" w14:textId="7AEC6B6A">
      <w:pPr>
        <w:spacing w:before="0" w:beforeAutospacing="off" w:after="160" w:afterAutospacing="off" w:line="257" w:lineRule="auto"/>
        <w:jc w:val="center"/>
      </w:pPr>
      <w:r w:rsidRPr="63007B7D" w:rsidR="7625D787">
        <w:rPr>
          <w:rFonts w:ascii="Aptos" w:hAnsi="Aptos" w:eastAsia="Aptos" w:cs="Aptos"/>
          <w:b w:val="1"/>
          <w:bCs w:val="1"/>
          <w:noProof w:val="0"/>
          <w:sz w:val="20"/>
          <w:szCs w:val="20"/>
          <w:lang w:val="en-GB"/>
        </w:rPr>
        <w:t>T = (Sof / Smax) x 15 pkt</w:t>
      </w:r>
    </w:p>
    <w:p w:rsidR="7625D787" w:rsidP="63007B7D" w:rsidRDefault="7625D787" w14:paraId="1D9B9730" w14:textId="29A3AE59">
      <w:pPr>
        <w:spacing w:before="0" w:beforeAutospacing="off" w:after="160" w:afterAutospacing="off" w:line="257" w:lineRule="auto"/>
      </w:pPr>
      <w:r w:rsidRPr="63007B7D" w:rsidR="7625D787">
        <w:rPr>
          <w:rFonts w:ascii="Aptos" w:hAnsi="Aptos" w:eastAsia="Aptos" w:cs="Aptos"/>
          <w:noProof w:val="0"/>
          <w:sz w:val="20"/>
          <w:szCs w:val="20"/>
          <w:lang w:val="en-GB"/>
        </w:rPr>
        <w:t xml:space="preserve">gdzie: </w:t>
      </w:r>
    </w:p>
    <w:p w:rsidR="7625D787" w:rsidP="63007B7D" w:rsidRDefault="7625D787" w14:paraId="0D891927" w14:textId="168558B2">
      <w:pPr>
        <w:pStyle w:val="Normalny"/>
        <w:spacing w:before="0" w:beforeAutospacing="off" w:after="160" w:afterAutospacing="off" w:line="257" w:lineRule="auto"/>
        <w:rPr>
          <w:b w:val="1"/>
          <w:bCs w:val="1"/>
        </w:rPr>
      </w:pPr>
      <w:r w:rsidRPr="63007B7D" w:rsidR="7625D787">
        <w:rPr>
          <w:rFonts w:ascii="Aptos" w:hAnsi="Aptos" w:eastAsia="Aptos" w:cs="Aptos"/>
          <w:noProof w:val="0"/>
          <w:sz w:val="20"/>
          <w:szCs w:val="20"/>
          <w:lang w:val="pl-PL"/>
        </w:rPr>
        <w:t>T – ważona liczba punktów przyznana badanej ofercie w obszarze “</w:t>
      </w:r>
      <w:r w:rsidRPr="63007B7D" w:rsidR="7625D787">
        <w:rPr>
          <w:b w:val="1"/>
          <w:bCs w:val="1"/>
        </w:rPr>
        <w:t>Kryterium techniczne”</w:t>
      </w:r>
    </w:p>
    <w:p w:rsidR="7625D787" w:rsidP="63007B7D" w:rsidRDefault="7625D787" w14:paraId="52A2D8F6" w14:textId="5988CD25">
      <w:pPr>
        <w:spacing w:before="0" w:beforeAutospacing="off" w:after="160" w:afterAutospacing="off" w:line="257" w:lineRule="auto"/>
      </w:pPr>
      <w:r w:rsidRPr="63007B7D" w:rsidR="7625D787">
        <w:rPr>
          <w:rFonts w:ascii="Aptos" w:hAnsi="Aptos" w:eastAsia="Aptos" w:cs="Aptos"/>
          <w:noProof w:val="0"/>
          <w:sz w:val="20"/>
          <w:szCs w:val="20"/>
          <w:lang w:val="pl-PL"/>
        </w:rPr>
        <w:t xml:space="preserve">Sof – suma punktów surowych uzyskana przez badaną ofertę za poszczególne podkryteria (od T1 do T3) </w:t>
      </w:r>
    </w:p>
    <w:p w:rsidR="7625D787" w:rsidP="63007B7D" w:rsidRDefault="7625D787" w14:paraId="2BCCA8AD" w14:textId="76AE678B">
      <w:pPr>
        <w:spacing w:before="0" w:beforeAutospacing="off" w:after="160" w:afterAutospacing="off" w:line="257" w:lineRule="auto"/>
      </w:pPr>
      <w:r w:rsidRPr="63007B7D" w:rsidR="7625D787">
        <w:rPr>
          <w:rFonts w:ascii="Aptos" w:hAnsi="Aptos" w:eastAsia="Aptos" w:cs="Aptos"/>
          <w:noProof w:val="0"/>
          <w:sz w:val="20"/>
          <w:szCs w:val="20"/>
          <w:lang w:val="pl-PL"/>
        </w:rPr>
        <w:t>Smax – maksymalna możliwa do uzyskania suma punktów surowych (25 pkt)</w:t>
      </w:r>
    </w:p>
    <w:p w:rsidR="7625D787" w:rsidP="63007B7D" w:rsidRDefault="7625D787" w14:paraId="3DE6B7C2" w14:textId="3CB3112A">
      <w:pPr>
        <w:spacing w:before="0" w:beforeAutospacing="off" w:after="160" w:afterAutospacing="off" w:line="257" w:lineRule="auto"/>
      </w:pPr>
      <w:r w:rsidRPr="63007B7D" w:rsidR="7625D787">
        <w:rPr>
          <w:rFonts w:ascii="Aptos" w:hAnsi="Aptos" w:eastAsia="Aptos" w:cs="Aptos"/>
          <w:noProof w:val="0"/>
          <w:sz w:val="20"/>
          <w:szCs w:val="20"/>
          <w:lang w:val="pl-PL"/>
        </w:rPr>
        <w:t>15 pkt – liczba punktów w ramach kryterium</w:t>
      </w:r>
    </w:p>
    <w:p w:rsidR="7625D787" w:rsidRDefault="7625D787" w14:paraId="1F8FA5B4">
      <w:r w:rsidR="7625D787">
        <w:rPr/>
        <w:t>Szczegółowy podział punktów:</w:t>
      </w:r>
    </w:p>
    <w:p w:rsidRPr="00B8186E" w:rsidR="00B8186E" w:rsidP="00211A08" w:rsidRDefault="00B8186E" w14:paraId="5E9A1655" w14:textId="325AB46C">
      <w:pPr>
        <w:numPr>
          <w:ilvl w:val="0"/>
          <w:numId w:val="39"/>
        </w:numPr>
        <w:rPr/>
      </w:pPr>
      <w:r w:rsidRPr="63007B7D" w:rsidR="00B8186E">
        <w:rPr>
          <w:b w:val="1"/>
          <w:bCs w:val="1"/>
        </w:rPr>
        <w:t>Cecha 1 (max. 5 pkt</w:t>
      </w:r>
      <w:r w:rsidRPr="63007B7D" w:rsidR="271AEBEB">
        <w:rPr>
          <w:b w:val="1"/>
          <w:bCs w:val="1"/>
        </w:rPr>
        <w:t xml:space="preserve"> surowych</w:t>
      </w:r>
      <w:r w:rsidRPr="63007B7D" w:rsidR="00B8186E">
        <w:rPr>
          <w:b w:val="1"/>
          <w:bCs w:val="1"/>
        </w:rPr>
        <w:t>):</w:t>
      </w:r>
      <w:r w:rsidR="00B8186E">
        <w:rPr/>
        <w:t xml:space="preserve"> System ostrzegający o zmianach ciśnienia, dzięki któremu można przewidzieć ryzyko zatkania lub potencjalnego wycieku z przewodu do wlewu.</w:t>
      </w:r>
    </w:p>
    <w:p w:rsidRPr="00B8186E" w:rsidR="00B8186E" w:rsidP="00211A08" w:rsidRDefault="00B8186E" w14:paraId="5857B66F" w14:textId="77777777">
      <w:pPr>
        <w:numPr>
          <w:ilvl w:val="1"/>
          <w:numId w:val="39"/>
        </w:numPr>
      </w:pPr>
      <w:r w:rsidRPr="00B8186E">
        <w:t xml:space="preserve">Urządzenie posiada opisaną funkcjonalność (TAK) – </w:t>
      </w:r>
      <w:r w:rsidRPr="00B8186E">
        <w:rPr>
          <w:b/>
          <w:bCs/>
        </w:rPr>
        <w:t>5 pkt</w:t>
      </w:r>
    </w:p>
    <w:p w:rsidRPr="00B8186E" w:rsidR="00B8186E" w:rsidP="00211A08" w:rsidRDefault="00B8186E" w14:paraId="37FEAE52" w14:textId="77777777">
      <w:pPr>
        <w:numPr>
          <w:ilvl w:val="1"/>
          <w:numId w:val="39"/>
        </w:numPr>
      </w:pPr>
      <w:r w:rsidRPr="00B8186E">
        <w:t xml:space="preserve">Urządzenie nie posiada opisanej funkcjonalności (NIE) – </w:t>
      </w:r>
      <w:r w:rsidRPr="00B8186E">
        <w:rPr>
          <w:b/>
          <w:bCs/>
        </w:rPr>
        <w:t>0 pkt</w:t>
      </w:r>
    </w:p>
    <w:p w:rsidRPr="00B8186E" w:rsidR="00B8186E" w:rsidP="00211A08" w:rsidRDefault="00B8186E" w14:paraId="40724C24" w14:textId="648812A0">
      <w:pPr>
        <w:numPr>
          <w:ilvl w:val="0"/>
          <w:numId w:val="39"/>
        </w:numPr>
        <w:rPr/>
      </w:pPr>
      <w:r w:rsidRPr="63007B7D" w:rsidR="00B8186E">
        <w:rPr>
          <w:b w:val="1"/>
          <w:bCs w:val="1"/>
        </w:rPr>
        <w:t>Cecha 2 (max. 5 pkt</w:t>
      </w:r>
      <w:r w:rsidRPr="63007B7D" w:rsidR="69CD8A36">
        <w:rPr>
          <w:b w:val="1"/>
          <w:bCs w:val="1"/>
        </w:rPr>
        <w:t xml:space="preserve"> surowych</w:t>
      </w:r>
      <w:r w:rsidRPr="63007B7D" w:rsidR="00B8186E">
        <w:rPr>
          <w:b w:val="1"/>
          <w:bCs w:val="1"/>
        </w:rPr>
        <w:t>):</w:t>
      </w:r>
      <w:r w:rsidR="00B8186E">
        <w:rPr/>
        <w:t xml:space="preserve"> Ustawianie poziomu ciśnienia okluzji, min. 3 jednostki do wyboru – mmHg,</w:t>
      </w:r>
      <w:r w:rsidR="00B8186E">
        <w:rPr/>
        <w:t xml:space="preserve"> </w:t>
      </w:r>
      <w:r w:rsidR="00B8186E">
        <w:rPr/>
        <w:t>kP</w:t>
      </w:r>
      <w:r w:rsidR="00B8186E">
        <w:rPr/>
        <w:t>a</w:t>
      </w:r>
      <w:r w:rsidR="00B8186E">
        <w:rPr/>
        <w:t xml:space="preserve">, PSI oraz liczba możliwych do ustawienia poziomów ciśnienia. </w:t>
      </w:r>
      <w:r w:rsidRPr="63007B7D" w:rsidR="00B8186E">
        <w:rPr>
          <w:i w:val="1"/>
          <w:iCs w:val="1"/>
        </w:rPr>
        <w:t>(Uwaga: Warunkiem koniecznym do przyznania punktów w tej cesze jest potwierdzenie przez Wykonawcę dostępności minimum 3 wymaganych jednostek ciśnienia).</w:t>
      </w:r>
    </w:p>
    <w:p w:rsidRPr="00B8186E" w:rsidR="00B8186E" w:rsidP="00211A08" w:rsidRDefault="00B8186E" w14:paraId="7BDFDE6F" w14:textId="77777777">
      <w:pPr>
        <w:numPr>
          <w:ilvl w:val="1"/>
          <w:numId w:val="39"/>
        </w:numPr>
      </w:pPr>
      <w:r w:rsidRPr="00B8186E">
        <w:t xml:space="preserve">Od 0 do 15 poziomów ciśnienia – </w:t>
      </w:r>
      <w:r w:rsidRPr="00B8186E">
        <w:rPr>
          <w:b/>
          <w:bCs/>
        </w:rPr>
        <w:t>0 pkt</w:t>
      </w:r>
    </w:p>
    <w:p w:rsidRPr="00B8186E" w:rsidR="00B8186E" w:rsidP="00211A08" w:rsidRDefault="00B8186E" w14:paraId="566554F7" w14:textId="77777777">
      <w:pPr>
        <w:numPr>
          <w:ilvl w:val="1"/>
          <w:numId w:val="39"/>
        </w:numPr>
      </w:pPr>
      <w:r w:rsidRPr="00B8186E">
        <w:t xml:space="preserve">Od 16 do 21 poziomów ciśnienia – </w:t>
      </w:r>
      <w:r w:rsidRPr="00B8186E">
        <w:rPr>
          <w:b/>
          <w:bCs/>
        </w:rPr>
        <w:t>2 pkt</w:t>
      </w:r>
    </w:p>
    <w:p w:rsidRPr="00B8186E" w:rsidR="00B8186E" w:rsidP="00211A08" w:rsidRDefault="00B8186E" w14:paraId="08795F53" w14:textId="123F1F3B">
      <w:pPr>
        <w:numPr>
          <w:ilvl w:val="1"/>
          <w:numId w:val="39"/>
        </w:numPr>
      </w:pPr>
      <w:r w:rsidRPr="00B8186E">
        <w:t xml:space="preserve">Powyżej 21 poziomów ciśnienia </w:t>
      </w:r>
      <w:r w:rsidR="004E7F28">
        <w:t xml:space="preserve">(lub płynna regulacja) </w:t>
      </w:r>
      <w:r w:rsidRPr="00B8186E">
        <w:t xml:space="preserve">– </w:t>
      </w:r>
      <w:r w:rsidRPr="00B8186E">
        <w:rPr>
          <w:b/>
          <w:bCs/>
        </w:rPr>
        <w:t>5 pkt</w:t>
      </w:r>
    </w:p>
    <w:p w:rsidRPr="00B8186E" w:rsidR="00B8186E" w:rsidP="00211A08" w:rsidRDefault="00B8186E" w14:paraId="334AB397" w14:textId="2991C9D4">
      <w:pPr>
        <w:numPr>
          <w:ilvl w:val="0"/>
          <w:numId w:val="39"/>
        </w:numPr>
        <w:rPr/>
      </w:pPr>
      <w:r w:rsidRPr="63007B7D" w:rsidR="00B8186E">
        <w:rPr>
          <w:b w:val="1"/>
          <w:bCs w:val="1"/>
        </w:rPr>
        <w:t xml:space="preserve">Cecha 3 (max. </w:t>
      </w:r>
      <w:r w:rsidRPr="63007B7D" w:rsidR="37D88CAE">
        <w:rPr>
          <w:b w:val="1"/>
          <w:bCs w:val="1"/>
        </w:rPr>
        <w:t>1</w:t>
      </w:r>
      <w:r w:rsidRPr="63007B7D" w:rsidR="00B8186E">
        <w:rPr>
          <w:b w:val="1"/>
          <w:bCs w:val="1"/>
        </w:rPr>
        <w:t>5 pkt</w:t>
      </w:r>
      <w:r w:rsidRPr="63007B7D" w:rsidR="0E335461">
        <w:rPr>
          <w:b w:val="1"/>
          <w:bCs w:val="1"/>
        </w:rPr>
        <w:t xml:space="preserve"> surowych</w:t>
      </w:r>
      <w:r w:rsidRPr="63007B7D" w:rsidR="00B8186E">
        <w:rPr>
          <w:b w:val="1"/>
          <w:bCs w:val="1"/>
        </w:rPr>
        <w:t>):</w:t>
      </w:r>
      <w:r w:rsidR="00B8186E">
        <w:rPr/>
        <w:t xml:space="preserve"> Możliwość montażu pomp do posiadanych przez oddziały szpitalne Zamawiającego stacji dokujących </w:t>
      </w:r>
      <w:r w:rsidR="00B8186E">
        <w:rPr/>
        <w:t>Agilia</w:t>
      </w:r>
      <w:r w:rsidR="00B8186E">
        <w:rPr/>
        <w:t xml:space="preserve"> Link 4, 6, 8.</w:t>
      </w:r>
    </w:p>
    <w:p w:rsidRPr="00B8186E" w:rsidR="00B8186E" w:rsidP="00211A08" w:rsidRDefault="00B8186E" w14:paraId="53D889C9" w14:textId="498743C8">
      <w:pPr>
        <w:numPr>
          <w:ilvl w:val="1"/>
          <w:numId w:val="39"/>
        </w:numPr>
        <w:rPr/>
      </w:pPr>
      <w:r w:rsidR="00B8186E">
        <w:rPr/>
        <w:t xml:space="preserve">Urządzenie jest w pełni kompatybilne i daje możliwość montażu do w/w stacji (TAK) – </w:t>
      </w:r>
      <w:r w:rsidRPr="63007B7D" w:rsidR="62514B83">
        <w:rPr>
          <w:b w:val="1"/>
          <w:bCs w:val="1"/>
        </w:rPr>
        <w:t>1</w:t>
      </w:r>
      <w:r w:rsidRPr="63007B7D" w:rsidR="00B8186E">
        <w:rPr>
          <w:b w:val="1"/>
          <w:bCs w:val="1"/>
        </w:rPr>
        <w:t>5 pkt</w:t>
      </w:r>
    </w:p>
    <w:p w:rsidRPr="00B8186E" w:rsidR="00B8186E" w:rsidP="63007B7D" w:rsidRDefault="00B8186E" w14:paraId="352ACD5F" w14:textId="77777777">
      <w:pPr>
        <w:numPr>
          <w:ilvl w:val="1"/>
          <w:numId w:val="39"/>
        </w:numPr>
        <w:rPr>
          <w:b w:val="1"/>
          <w:bCs w:val="1"/>
        </w:rPr>
      </w:pPr>
      <w:r w:rsidR="00B8186E">
        <w:rPr/>
        <w:t xml:space="preserve">Brak możliwości montażu do w/w stacji (NIE) – </w:t>
      </w:r>
      <w:r w:rsidRPr="63007B7D" w:rsidR="00B8186E">
        <w:rPr>
          <w:b w:val="1"/>
          <w:bCs w:val="1"/>
        </w:rPr>
        <w:t>0 pkt</w:t>
      </w:r>
    </w:p>
    <w:p w:rsidR="3B2C1293" w:rsidP="63007B7D" w:rsidRDefault="3B2C1293" w14:paraId="05E09226" w14:textId="53D074E6">
      <w:pPr>
        <w:ind w:left="0"/>
        <w:rPr>
          <w:b w:val="1"/>
          <w:bCs w:val="1"/>
        </w:rPr>
      </w:pPr>
      <w:r w:rsidRPr="63007B7D" w:rsidR="3B2C1293">
        <w:rPr>
          <w:rFonts w:ascii="Aptos" w:hAnsi="Aptos" w:eastAsia="Aptos" w:cs="Aptos"/>
          <w:b w:val="1"/>
          <w:bCs w:val="1"/>
          <w:noProof w:val="0"/>
          <w:sz w:val="20"/>
          <w:szCs w:val="20"/>
          <w:lang w:val="pl-PL"/>
        </w:rPr>
        <w:t>Maksymalna suma punktów surowych (</w:t>
      </w:r>
      <w:r w:rsidRPr="63007B7D" w:rsidR="3B2C1293">
        <w:rPr>
          <w:rFonts w:ascii="Aptos" w:hAnsi="Aptos" w:eastAsia="Aptos" w:cs="Aptos"/>
          <w:b w:val="1"/>
          <w:bCs w:val="1"/>
          <w:noProof w:val="0"/>
          <w:sz w:val="20"/>
          <w:szCs w:val="20"/>
          <w:lang w:val="pl-PL"/>
        </w:rPr>
        <w:t>Smax</w:t>
      </w:r>
      <w:r w:rsidRPr="63007B7D" w:rsidR="3B2C1293">
        <w:rPr>
          <w:rFonts w:ascii="Aptos" w:hAnsi="Aptos" w:eastAsia="Aptos" w:cs="Aptos"/>
          <w:b w:val="1"/>
          <w:bCs w:val="1"/>
          <w:noProof w:val="0"/>
          <w:sz w:val="20"/>
          <w:szCs w:val="20"/>
          <w:lang w:val="pl-PL"/>
        </w:rPr>
        <w:t>) 25 pkt</w:t>
      </w:r>
    </w:p>
    <w:p w:rsidRPr="00B8186E" w:rsidR="00B8186E" w:rsidP="00B8186E" w:rsidRDefault="00B8186E" w14:paraId="461577D3" w14:textId="77777777">
      <w:r w:rsidR="00B8186E">
        <w:rPr/>
        <w:t>Łączna liczba punktów w kryterium technicznym (T) stanowić będzie sumę punktów uzyskanych za poszczególne cechy (od 0 do maksymalnie 15 punktów).</w:t>
      </w:r>
    </w:p>
    <w:p w:rsidR="63007B7D" w:rsidP="63007B7D" w:rsidRDefault="63007B7D" w14:paraId="37ECF4CA" w14:textId="562B6949">
      <w:pPr>
        <w:rPr>
          <w:b w:val="1"/>
          <w:bCs w:val="1"/>
        </w:rPr>
      </w:pPr>
    </w:p>
    <w:p w:rsidRPr="007E3CB9" w:rsidR="007E3CB9" w:rsidP="007E3CB9" w:rsidRDefault="007E3CB9" w14:paraId="6E40BB25" w14:textId="34AB1B6B">
      <w:r w:rsidRPr="007E3CB9">
        <w:rPr>
          <w:b/>
          <w:bCs/>
        </w:rPr>
        <w:t>Kryterium 3: Okres gwarancji (G) – waga 10% (max. 10 pkt)</w:t>
      </w:r>
    </w:p>
    <w:p w:rsidRPr="007E3CB9" w:rsidR="007E3CB9" w:rsidP="007E3CB9" w:rsidRDefault="007E3CB9" w14:paraId="44586DD5" w14:textId="77777777">
      <w:r w:rsidRPr="007E3CB9">
        <w:t>Punkty w ramach tego kryterium zostaną przyznane na podstawie deklaracji Wykonawcy w dokumencie OPZ, za wydłużenie podstawowego okresu gwarancji (minimum wymagane to 36 miesięcy):</w:t>
      </w:r>
    </w:p>
    <w:p w:rsidRPr="007E3CB9" w:rsidR="007E3CB9" w:rsidP="00211A08" w:rsidRDefault="007E3CB9" w14:paraId="0F7A53BB" w14:textId="77777777">
      <w:pPr>
        <w:numPr>
          <w:ilvl w:val="0"/>
          <w:numId w:val="36"/>
        </w:numPr>
      </w:pPr>
      <w:r w:rsidRPr="007E3CB9">
        <w:t xml:space="preserve">Oferta zakłada </w:t>
      </w:r>
      <w:r w:rsidRPr="007E3CB9">
        <w:rPr>
          <w:b/>
          <w:bCs/>
        </w:rPr>
        <w:t>36 miesięcy</w:t>
      </w:r>
      <w:r w:rsidRPr="007E3CB9">
        <w:t xml:space="preserve"> gwarancji: </w:t>
      </w:r>
      <w:r w:rsidRPr="007E3CB9">
        <w:rPr>
          <w:b/>
          <w:bCs/>
        </w:rPr>
        <w:t>0 pkt</w:t>
      </w:r>
    </w:p>
    <w:p w:rsidRPr="007E3CB9" w:rsidR="007E3CB9" w:rsidP="00211A08" w:rsidRDefault="007E3CB9" w14:paraId="62EAEE1F" w14:textId="77777777">
      <w:pPr>
        <w:numPr>
          <w:ilvl w:val="0"/>
          <w:numId w:val="36"/>
        </w:numPr>
      </w:pPr>
      <w:r w:rsidRPr="007E3CB9">
        <w:t xml:space="preserve">Oferta zakłada </w:t>
      </w:r>
      <w:r w:rsidRPr="007E3CB9">
        <w:rPr>
          <w:b/>
          <w:bCs/>
        </w:rPr>
        <w:t>48 miesięcy</w:t>
      </w:r>
      <w:r w:rsidRPr="007E3CB9">
        <w:t xml:space="preserve"> gwarancji: </w:t>
      </w:r>
      <w:r w:rsidRPr="007E3CB9">
        <w:rPr>
          <w:b/>
          <w:bCs/>
        </w:rPr>
        <w:t>5 pkt</w:t>
      </w:r>
    </w:p>
    <w:p w:rsidRPr="007E3CB9" w:rsidR="007E3CB9" w:rsidP="00211A08" w:rsidRDefault="007E3CB9" w14:paraId="69BDF626" w14:textId="77777777">
      <w:pPr>
        <w:numPr>
          <w:ilvl w:val="0"/>
          <w:numId w:val="36"/>
        </w:numPr>
      </w:pPr>
      <w:r w:rsidRPr="007E3CB9">
        <w:t xml:space="preserve">Oferta zakłada </w:t>
      </w:r>
      <w:r w:rsidRPr="007E3CB9">
        <w:rPr>
          <w:b/>
          <w:bCs/>
        </w:rPr>
        <w:t>60 miesięcy</w:t>
      </w:r>
      <w:r w:rsidRPr="007E3CB9">
        <w:t xml:space="preserve"> (lub więcej) gwarancji: </w:t>
      </w:r>
      <w:r w:rsidRPr="007E3CB9">
        <w:rPr>
          <w:b/>
          <w:bCs/>
        </w:rPr>
        <w:t>10 pkt</w:t>
      </w:r>
    </w:p>
    <w:p w:rsidRPr="007E3CB9" w:rsidR="007E3CB9" w:rsidP="007E3CB9" w:rsidRDefault="007E3CB9" w14:paraId="3798F64F" w14:textId="77777777">
      <w:r w:rsidRPr="007E3CB9">
        <w:rPr>
          <w:b/>
          <w:bCs/>
        </w:rPr>
        <w:t>Kryterium 4: Czas reakcji serwisu (S) – waga 5% (max. 5 pkt)</w:t>
      </w:r>
    </w:p>
    <w:p w:rsidRPr="007E3CB9" w:rsidR="007E3CB9" w:rsidP="007E3CB9" w:rsidRDefault="007E3CB9" w14:paraId="022DFAC3" w14:textId="77777777">
      <w:r w:rsidRPr="007E3CB9">
        <w:t>Punkty w ramach tego kryterium zostaną przyznane na podstawie deklaracji Wykonawcy w OPZ, za skrócenie czasu rozpoczęcia działań serwisowych po zgłoszeniu awarii (minimum wymagane to 16 godzin roboczych):</w:t>
      </w:r>
    </w:p>
    <w:p w:rsidRPr="007E3CB9" w:rsidR="007E3CB9" w:rsidP="00211A08" w:rsidRDefault="007E3CB9" w14:paraId="38F9B7F3" w14:textId="52EB7F32">
      <w:pPr>
        <w:numPr>
          <w:ilvl w:val="0"/>
          <w:numId w:val="37"/>
        </w:numPr>
      </w:pPr>
      <w:r w:rsidRPr="007E3CB9">
        <w:t xml:space="preserve">Czas reakcji </w:t>
      </w:r>
      <w:r w:rsidRPr="00B77D4F" w:rsidR="00B77D4F">
        <w:rPr>
          <w:b/>
          <w:bCs/>
        </w:rPr>
        <w:t>powyżej 8 h</w:t>
      </w:r>
      <w:r w:rsidR="00B77D4F">
        <w:t xml:space="preserve"> </w:t>
      </w:r>
      <w:r w:rsidRPr="007E3CB9">
        <w:t xml:space="preserve">do </w:t>
      </w:r>
      <w:r w:rsidRPr="007E3CB9">
        <w:rPr>
          <w:b/>
          <w:bCs/>
        </w:rPr>
        <w:t>16 h roboczych</w:t>
      </w:r>
      <w:r w:rsidRPr="007E3CB9">
        <w:t xml:space="preserve">: </w:t>
      </w:r>
      <w:r w:rsidRPr="007E3CB9">
        <w:rPr>
          <w:b/>
          <w:bCs/>
        </w:rPr>
        <w:t>0 pkt</w:t>
      </w:r>
    </w:p>
    <w:p w:rsidRPr="007E3CB9" w:rsidR="007E3CB9" w:rsidP="00211A08" w:rsidRDefault="007E3CB9" w14:paraId="5F12A617" w14:textId="033B5665">
      <w:pPr>
        <w:numPr>
          <w:ilvl w:val="0"/>
          <w:numId w:val="37"/>
        </w:numPr>
      </w:pPr>
      <w:r w:rsidRPr="007E3CB9">
        <w:t xml:space="preserve">Czas reakcji do </w:t>
      </w:r>
      <w:r w:rsidRPr="007E3CB9">
        <w:rPr>
          <w:b/>
          <w:bCs/>
        </w:rPr>
        <w:t>8 h roboczych</w:t>
      </w:r>
      <w:r w:rsidRPr="007E3CB9">
        <w:t xml:space="preserve">: </w:t>
      </w:r>
      <w:r>
        <w:rPr>
          <w:b/>
          <w:bCs/>
        </w:rPr>
        <w:t>5</w:t>
      </w:r>
      <w:r w:rsidRPr="007E3CB9">
        <w:rPr>
          <w:b/>
          <w:bCs/>
        </w:rPr>
        <w:t xml:space="preserve"> pkt</w:t>
      </w:r>
    </w:p>
    <w:p w:rsidR="007E3CB9" w:rsidP="007E3CB9" w:rsidRDefault="007E3CB9" w14:paraId="67613367" w14:textId="77777777">
      <w:pPr>
        <w:rPr>
          <w:b/>
          <w:bCs/>
        </w:rPr>
      </w:pPr>
    </w:p>
    <w:p w:rsidRPr="007E3CB9" w:rsidR="007E3CB9" w:rsidP="007E3CB9" w:rsidRDefault="007E3CB9" w14:paraId="3574BFE6" w14:textId="2EA4125D">
      <w:pPr>
        <w:rPr>
          <w:b/>
          <w:bCs/>
        </w:rPr>
      </w:pPr>
      <w:r w:rsidRPr="007E3CB9">
        <w:rPr>
          <w:b/>
          <w:bCs/>
        </w:rPr>
        <w:t>Zasady sumowania punktów</w:t>
      </w:r>
    </w:p>
    <w:p w:rsidRPr="007E3CB9" w:rsidR="007E3CB9" w:rsidP="00211A08" w:rsidRDefault="007E3CB9" w14:paraId="5AF29932" w14:textId="77777777">
      <w:pPr>
        <w:numPr>
          <w:ilvl w:val="0"/>
          <w:numId w:val="38"/>
        </w:numPr>
      </w:pPr>
      <w:r w:rsidRPr="007E3CB9">
        <w:t>Końcowa ocena oferty dla Pakietu 2 zostanie obliczona jako suma punktów uzyskanych w poszczególnych kryteriach, według wzoru:</w:t>
      </w:r>
    </w:p>
    <w:p w:rsidRPr="007E3CB9" w:rsidR="007E3CB9" w:rsidP="007E3CB9" w:rsidRDefault="007E3CB9" w14:paraId="27EBE74F" w14:textId="77777777">
      <w:pPr>
        <w:jc w:val="center"/>
      </w:pPr>
      <w:r w:rsidRPr="007E3CB9">
        <w:rPr>
          <w:b/>
          <w:bCs/>
        </w:rPr>
        <w:t>P (łączna liczba punktów) = C + T + G + S</w:t>
      </w:r>
    </w:p>
    <w:p w:rsidRPr="007E3CB9" w:rsidR="007E3CB9" w:rsidP="00211A08" w:rsidRDefault="007E3CB9" w14:paraId="20159ADE" w14:textId="77777777">
      <w:pPr>
        <w:numPr>
          <w:ilvl w:val="0"/>
          <w:numId w:val="38"/>
        </w:numPr>
      </w:pPr>
      <w:r w:rsidRPr="007E3CB9">
        <w:t>Punkty będą liczone z dokładnością do dwóch miejsc po przecinku.</w:t>
      </w:r>
    </w:p>
    <w:p w:rsidRPr="007E3CB9" w:rsidR="007E3CB9" w:rsidP="00211A08" w:rsidRDefault="007E3CB9" w14:paraId="77E2EFF7" w14:textId="77777777">
      <w:pPr>
        <w:numPr>
          <w:ilvl w:val="0"/>
          <w:numId w:val="38"/>
        </w:numPr>
      </w:pPr>
      <w:r w:rsidRPr="007E3CB9">
        <w:t>Za najkorzystniejszą w ramach Pakietu 2 zostanie uznana oferta, która uzyska łącznie największą liczbę punktów.</w:t>
      </w:r>
    </w:p>
    <w:p w:rsidRPr="00277ACF" w:rsidR="00277ACF" w:rsidP="00277ACF" w:rsidRDefault="00277ACF" w14:paraId="0D7C5991" w14:textId="77777777"/>
    <w:p w:rsidRPr="00843AC9" w:rsidR="00D51C63" w:rsidP="00D51C63" w:rsidRDefault="00D51C63" w14:paraId="5D8ED53C" w14:textId="1AFCD961">
      <w:pPr>
        <w:pStyle w:val="Nagwek1"/>
        <w:rPr>
          <w:rFonts w:ascii="Aptos" w:hAnsi="Aptos"/>
        </w:rPr>
      </w:pPr>
      <w:r w:rsidRPr="00843AC9">
        <w:rPr>
          <w:rFonts w:ascii="Aptos" w:hAnsi="Aptos"/>
        </w:rPr>
        <w:t>Termin składania ofert</w:t>
      </w:r>
      <w:r w:rsidRPr="00843AC9" w:rsidR="003B1DC7">
        <w:rPr>
          <w:rFonts w:ascii="Aptos" w:hAnsi="Aptos"/>
        </w:rPr>
        <w:t xml:space="preserve"> </w:t>
      </w:r>
      <w:r w:rsidRPr="00843AC9" w:rsidR="00E234D9">
        <w:rPr>
          <w:rFonts w:ascii="Aptos" w:hAnsi="Aptos"/>
        </w:rPr>
        <w:t>i</w:t>
      </w:r>
      <w:r w:rsidR="00E234D9">
        <w:rPr>
          <w:rFonts w:ascii="Aptos" w:hAnsi="Aptos"/>
        </w:rPr>
        <w:t> </w:t>
      </w:r>
      <w:r w:rsidRPr="00843AC9" w:rsidR="003B1DC7">
        <w:rPr>
          <w:rFonts w:ascii="Aptos" w:hAnsi="Aptos"/>
        </w:rPr>
        <w:t>ważność oferty</w:t>
      </w:r>
    </w:p>
    <w:p w:rsidRPr="00843AC9" w:rsidR="001B4B32" w:rsidP="001B4B32" w:rsidRDefault="001B4B32" w14:paraId="5D8ED53D" w14:textId="4AB91179">
      <w:pPr>
        <w:rPr>
          <w:rFonts w:ascii="Aptos" w:hAnsi="Aptos"/>
        </w:rPr>
      </w:pPr>
      <w:r w:rsidRPr="41B444DD" w:rsidR="001B4B32">
        <w:rPr>
          <w:rFonts w:ascii="Aptos" w:hAnsi="Aptos"/>
        </w:rPr>
        <w:t>Termin</w:t>
      </w:r>
      <w:r w:rsidRPr="41B444DD" w:rsidR="001B4B32">
        <w:rPr>
          <w:rFonts w:ascii="Aptos" w:hAnsi="Aptos"/>
        </w:rPr>
        <w:t xml:space="preserve"> składania ofert upływa </w:t>
      </w:r>
      <w:r w:rsidRPr="41B444DD" w:rsidR="00E234D9">
        <w:rPr>
          <w:rFonts w:ascii="Aptos" w:hAnsi="Aptos"/>
        </w:rPr>
        <w:t>w</w:t>
      </w:r>
      <w:r w:rsidRPr="41B444DD" w:rsidR="00E234D9">
        <w:rPr>
          <w:rFonts w:ascii="Aptos" w:hAnsi="Aptos"/>
        </w:rPr>
        <w:t> </w:t>
      </w:r>
      <w:r w:rsidRPr="41B444DD" w:rsidR="001B4B32">
        <w:rPr>
          <w:rFonts w:ascii="Aptos" w:hAnsi="Aptos"/>
        </w:rPr>
        <w:t>dniu</w:t>
      </w:r>
      <w:r w:rsidRPr="41B444DD" w:rsidR="00371F6F">
        <w:rPr>
          <w:rFonts w:ascii="Aptos" w:hAnsi="Aptos"/>
        </w:rPr>
        <w:t xml:space="preserve"> </w:t>
      </w:r>
      <w:r w:rsidRPr="41B444DD" w:rsidR="16D27B75">
        <w:rPr>
          <w:rFonts w:ascii="Aptos" w:hAnsi="Aptos"/>
          <w:b w:val="1"/>
          <w:bCs w:val="1"/>
        </w:rPr>
        <w:t>03</w:t>
      </w:r>
      <w:r w:rsidRPr="41B444DD" w:rsidR="00817F19">
        <w:rPr>
          <w:rFonts w:ascii="Aptos" w:hAnsi="Aptos"/>
          <w:b w:val="1"/>
          <w:bCs w:val="1"/>
        </w:rPr>
        <w:t>-0</w:t>
      </w:r>
      <w:r w:rsidRPr="41B444DD" w:rsidR="23D64471">
        <w:rPr>
          <w:rFonts w:ascii="Aptos" w:hAnsi="Aptos"/>
          <w:b w:val="1"/>
          <w:bCs w:val="1"/>
        </w:rPr>
        <w:t>4</w:t>
      </w:r>
      <w:r w:rsidRPr="41B444DD" w:rsidR="00817F19">
        <w:rPr>
          <w:rFonts w:ascii="Aptos" w:hAnsi="Aptos"/>
          <w:b w:val="1"/>
          <w:bCs w:val="1"/>
        </w:rPr>
        <w:t>-2</w:t>
      </w:r>
      <w:r w:rsidRPr="41B444DD" w:rsidR="00817F19">
        <w:rPr>
          <w:rFonts w:ascii="Aptos" w:hAnsi="Aptos"/>
          <w:b w:val="1"/>
          <w:bCs w:val="1"/>
        </w:rPr>
        <w:t>026</w:t>
      </w:r>
      <w:r w:rsidRPr="41B444DD" w:rsidR="00926FAE">
        <w:rPr>
          <w:rFonts w:ascii="Aptos" w:hAnsi="Aptos"/>
          <w:b w:val="1"/>
          <w:bCs w:val="1"/>
        </w:rPr>
        <w:t xml:space="preserve"> r. </w:t>
      </w:r>
      <w:r w:rsidRPr="41B444DD" w:rsidR="00E234D9">
        <w:rPr>
          <w:rFonts w:ascii="Aptos" w:hAnsi="Aptos"/>
          <w:b w:val="1"/>
          <w:bCs w:val="1"/>
        </w:rPr>
        <w:t>o</w:t>
      </w:r>
      <w:r w:rsidRPr="41B444DD" w:rsidR="00E234D9">
        <w:rPr>
          <w:rFonts w:ascii="Aptos" w:hAnsi="Aptos"/>
          <w:b w:val="1"/>
          <w:bCs w:val="1"/>
        </w:rPr>
        <w:t> </w:t>
      </w:r>
      <w:r w:rsidRPr="41B444DD" w:rsidR="00B240C9">
        <w:rPr>
          <w:rFonts w:ascii="Aptos" w:hAnsi="Aptos"/>
          <w:b w:val="1"/>
          <w:bCs w:val="1"/>
        </w:rPr>
        <w:t xml:space="preserve">godz. </w:t>
      </w:r>
      <w:r w:rsidRPr="41B444DD" w:rsidR="00FC1AA2">
        <w:rPr>
          <w:rFonts w:ascii="Aptos" w:hAnsi="Aptos"/>
          <w:b w:val="1"/>
          <w:bCs w:val="1"/>
        </w:rPr>
        <w:t>1</w:t>
      </w:r>
      <w:r w:rsidRPr="41B444DD" w:rsidR="00BD6F62">
        <w:rPr>
          <w:rFonts w:ascii="Aptos" w:hAnsi="Aptos"/>
          <w:b w:val="1"/>
          <w:bCs w:val="1"/>
        </w:rPr>
        <w:t>0</w:t>
      </w:r>
      <w:r w:rsidRPr="41B444DD" w:rsidR="001B4B32">
        <w:rPr>
          <w:rFonts w:ascii="Aptos" w:hAnsi="Aptos"/>
          <w:b w:val="1"/>
          <w:bCs w:val="1"/>
        </w:rPr>
        <w:t>:00</w:t>
      </w:r>
      <w:r w:rsidRPr="41B444DD" w:rsidR="007567C1">
        <w:rPr>
          <w:rFonts w:ascii="Aptos" w:hAnsi="Aptos"/>
          <w:b w:val="1"/>
          <w:bCs w:val="1"/>
        </w:rPr>
        <w:t xml:space="preserve"> </w:t>
      </w:r>
      <w:r w:rsidRPr="41B444DD" w:rsidR="007567C1">
        <w:rPr>
          <w:rFonts w:ascii="Aptos" w:hAnsi="Aptos"/>
        </w:rPr>
        <w:t>wg czasu polskiego</w:t>
      </w:r>
      <w:r w:rsidRPr="41B444DD" w:rsidR="008F1462">
        <w:rPr>
          <w:rFonts w:ascii="Aptos" w:hAnsi="Aptos"/>
        </w:rPr>
        <w:t>.</w:t>
      </w:r>
    </w:p>
    <w:p w:rsidRPr="00843AC9" w:rsidR="001B4B32" w:rsidP="001B4B32" w:rsidRDefault="001B4B32" w14:paraId="5D8ED53E" w14:textId="2285FD88">
      <w:pPr>
        <w:rPr>
          <w:rFonts w:ascii="Aptos" w:hAnsi="Aptos"/>
        </w:rPr>
      </w:pPr>
      <w:r w:rsidRPr="41B444DD" w:rsidR="001B4B32">
        <w:rPr>
          <w:rFonts w:ascii="Aptos" w:hAnsi="Aptos"/>
        </w:rPr>
        <w:t xml:space="preserve">Otwarcie ofert nastąpi </w:t>
      </w:r>
      <w:r w:rsidRPr="41B444DD" w:rsidR="00E234D9">
        <w:rPr>
          <w:rFonts w:ascii="Aptos" w:hAnsi="Aptos"/>
        </w:rPr>
        <w:t>w</w:t>
      </w:r>
      <w:r w:rsidRPr="41B444DD" w:rsidR="00E234D9">
        <w:rPr>
          <w:rFonts w:ascii="Aptos" w:hAnsi="Aptos"/>
        </w:rPr>
        <w:t> </w:t>
      </w:r>
      <w:r w:rsidRPr="41B444DD" w:rsidR="001B4B32">
        <w:rPr>
          <w:rFonts w:ascii="Aptos" w:hAnsi="Aptos"/>
        </w:rPr>
        <w:t>dniu</w:t>
      </w:r>
      <w:r w:rsidRPr="41B444DD" w:rsidR="00A333D5">
        <w:rPr>
          <w:rFonts w:ascii="Aptos" w:hAnsi="Aptos"/>
        </w:rPr>
        <w:t xml:space="preserve"> </w:t>
      </w:r>
      <w:r w:rsidRPr="41B444DD" w:rsidR="67820FAA">
        <w:rPr>
          <w:rFonts w:ascii="Aptos" w:hAnsi="Aptos"/>
          <w:b w:val="1"/>
          <w:bCs w:val="1"/>
        </w:rPr>
        <w:t>0</w:t>
      </w:r>
      <w:r w:rsidRPr="41B444DD" w:rsidR="67820FAA">
        <w:rPr>
          <w:rFonts w:ascii="Aptos" w:hAnsi="Aptos"/>
          <w:b w:val="1"/>
          <w:bCs w:val="1"/>
        </w:rPr>
        <w:t>3</w:t>
      </w:r>
      <w:r w:rsidRPr="41B444DD" w:rsidR="00817F19">
        <w:rPr>
          <w:rFonts w:ascii="Aptos" w:hAnsi="Aptos"/>
          <w:b w:val="1"/>
          <w:bCs w:val="1"/>
        </w:rPr>
        <w:t>-0</w:t>
      </w:r>
      <w:r w:rsidRPr="41B444DD" w:rsidR="178C0614">
        <w:rPr>
          <w:rFonts w:ascii="Aptos" w:hAnsi="Aptos"/>
          <w:b w:val="1"/>
          <w:bCs w:val="1"/>
        </w:rPr>
        <w:t>4</w:t>
      </w:r>
      <w:r w:rsidRPr="41B444DD" w:rsidR="00817F19">
        <w:rPr>
          <w:rFonts w:ascii="Aptos" w:hAnsi="Aptos"/>
          <w:b w:val="1"/>
          <w:bCs w:val="1"/>
        </w:rPr>
        <w:t>-2026</w:t>
      </w:r>
      <w:r w:rsidRPr="41B444DD" w:rsidR="00A333D5">
        <w:rPr>
          <w:rFonts w:ascii="Aptos" w:hAnsi="Aptos"/>
          <w:b w:val="1"/>
          <w:bCs w:val="1"/>
        </w:rPr>
        <w:t xml:space="preserve"> r. </w:t>
      </w:r>
      <w:r w:rsidRPr="41B444DD" w:rsidR="00E234D9">
        <w:rPr>
          <w:rFonts w:ascii="Aptos" w:hAnsi="Aptos"/>
          <w:b w:val="1"/>
          <w:bCs w:val="1"/>
        </w:rPr>
        <w:t>o</w:t>
      </w:r>
      <w:r w:rsidRPr="41B444DD" w:rsidR="00E234D9">
        <w:rPr>
          <w:rFonts w:ascii="Aptos" w:hAnsi="Aptos"/>
          <w:b w:val="1"/>
          <w:bCs w:val="1"/>
        </w:rPr>
        <w:t> </w:t>
      </w:r>
      <w:r w:rsidRPr="41B444DD" w:rsidR="001B4B32">
        <w:rPr>
          <w:rFonts w:ascii="Aptos" w:hAnsi="Aptos"/>
          <w:b w:val="1"/>
          <w:bCs w:val="1"/>
        </w:rPr>
        <w:t xml:space="preserve">godz. </w:t>
      </w:r>
      <w:r w:rsidRPr="41B444DD" w:rsidR="00FC1AA2">
        <w:rPr>
          <w:rFonts w:ascii="Aptos" w:hAnsi="Aptos"/>
          <w:b w:val="1"/>
          <w:bCs w:val="1"/>
        </w:rPr>
        <w:t>1</w:t>
      </w:r>
      <w:r w:rsidRPr="41B444DD" w:rsidR="00BD6F62">
        <w:rPr>
          <w:rFonts w:ascii="Aptos" w:hAnsi="Aptos"/>
          <w:b w:val="1"/>
          <w:bCs w:val="1"/>
        </w:rPr>
        <w:t>0</w:t>
      </w:r>
      <w:r w:rsidRPr="41B444DD" w:rsidR="001B4B32">
        <w:rPr>
          <w:rFonts w:ascii="Aptos" w:hAnsi="Aptos"/>
          <w:b w:val="1"/>
          <w:bCs w:val="1"/>
        </w:rPr>
        <w:t>:00</w:t>
      </w:r>
      <w:r w:rsidRPr="41B444DD" w:rsidR="007567C1">
        <w:rPr>
          <w:rFonts w:ascii="Aptos" w:hAnsi="Aptos"/>
          <w:b w:val="1"/>
          <w:bCs w:val="1"/>
        </w:rPr>
        <w:t xml:space="preserve"> </w:t>
      </w:r>
      <w:r w:rsidRPr="41B444DD" w:rsidR="007567C1">
        <w:rPr>
          <w:rFonts w:ascii="Aptos" w:hAnsi="Aptos"/>
        </w:rPr>
        <w:t>wg czasu polskiego</w:t>
      </w:r>
      <w:r w:rsidRPr="41B444DD" w:rsidR="008F1462">
        <w:rPr>
          <w:rFonts w:ascii="Aptos" w:hAnsi="Aptos"/>
        </w:rPr>
        <w:t>.</w:t>
      </w:r>
    </w:p>
    <w:p w:rsidR="007567C1" w:rsidP="00BD1528" w:rsidRDefault="007567C1" w14:paraId="5D8ED540" w14:textId="62CC2D1B">
      <w:pPr>
        <w:rPr>
          <w:rFonts w:ascii="Aptos" w:hAnsi="Aptos"/>
        </w:rPr>
      </w:pPr>
      <w:r w:rsidRPr="41B444DD" w:rsidR="007567C1">
        <w:rPr>
          <w:rFonts w:ascii="Aptos" w:hAnsi="Aptos"/>
        </w:rPr>
        <w:t>Oferty muszą zachować ważność przez okres min</w:t>
      </w:r>
      <w:r w:rsidRPr="41B444DD" w:rsidR="005078AC">
        <w:rPr>
          <w:rFonts w:ascii="Aptos" w:hAnsi="Aptos"/>
        </w:rPr>
        <w:t>imum</w:t>
      </w:r>
      <w:r w:rsidRPr="41B444DD" w:rsidR="007567C1">
        <w:rPr>
          <w:rFonts w:ascii="Aptos" w:hAnsi="Aptos"/>
        </w:rPr>
        <w:t xml:space="preserve"> 30 dni od dnia otwarcia ofert</w:t>
      </w:r>
      <w:r w:rsidRPr="41B444DD" w:rsidR="00D46AF6">
        <w:rPr>
          <w:rFonts w:ascii="Aptos" w:hAnsi="Aptos"/>
        </w:rPr>
        <w:t xml:space="preserve"> tj. do </w:t>
      </w:r>
      <w:r w:rsidRPr="41B444DD" w:rsidR="6525A262">
        <w:rPr>
          <w:rFonts w:ascii="Aptos" w:hAnsi="Aptos"/>
        </w:rPr>
        <w:t>0</w:t>
      </w:r>
      <w:r w:rsidRPr="41B444DD" w:rsidR="74AEAAC0">
        <w:rPr>
          <w:rFonts w:ascii="Aptos" w:hAnsi="Aptos"/>
        </w:rPr>
        <w:t>4</w:t>
      </w:r>
      <w:r w:rsidRPr="41B444DD" w:rsidR="00C46C91">
        <w:rPr>
          <w:rFonts w:ascii="Aptos" w:hAnsi="Aptos"/>
        </w:rPr>
        <w:t>-0</w:t>
      </w:r>
      <w:r w:rsidRPr="41B444DD" w:rsidR="3BDE93C2">
        <w:rPr>
          <w:rFonts w:ascii="Aptos" w:hAnsi="Aptos"/>
        </w:rPr>
        <w:t>5</w:t>
      </w:r>
      <w:r w:rsidRPr="41B444DD" w:rsidR="00C46C91">
        <w:rPr>
          <w:rFonts w:ascii="Aptos" w:hAnsi="Aptos"/>
        </w:rPr>
        <w:t>-2026</w:t>
      </w:r>
    </w:p>
    <w:p w:rsidRPr="00843AC9" w:rsidR="00024066" w:rsidP="00024066" w:rsidRDefault="00024066" w14:paraId="5D8ED541" w14:textId="03FD96F9">
      <w:pPr>
        <w:pStyle w:val="Nagwek1"/>
        <w:rPr>
          <w:rFonts w:ascii="Aptos" w:hAnsi="Aptos"/>
        </w:rPr>
      </w:pPr>
      <w:r w:rsidRPr="00843AC9">
        <w:rPr>
          <w:rFonts w:ascii="Aptos" w:hAnsi="Aptos"/>
        </w:rPr>
        <w:t xml:space="preserve">Sposób </w:t>
      </w:r>
      <w:r w:rsidRPr="00843AC9" w:rsidR="00E234D9">
        <w:rPr>
          <w:rFonts w:ascii="Aptos" w:hAnsi="Aptos"/>
        </w:rPr>
        <w:t>i</w:t>
      </w:r>
      <w:r w:rsidR="00E234D9">
        <w:rPr>
          <w:rFonts w:ascii="Aptos" w:hAnsi="Aptos"/>
        </w:rPr>
        <w:t> </w:t>
      </w:r>
      <w:r w:rsidRPr="00843AC9">
        <w:rPr>
          <w:rFonts w:ascii="Aptos" w:hAnsi="Aptos"/>
        </w:rPr>
        <w:t>forma składania ofert</w:t>
      </w:r>
    </w:p>
    <w:p w:rsidRPr="00843AC9" w:rsidR="009F2D4B" w:rsidP="009F2D4B" w:rsidRDefault="009F2D4B" w14:paraId="5D8ED542" w14:textId="77777777">
      <w:pPr>
        <w:pStyle w:val="Nagwek2"/>
        <w:rPr>
          <w:rFonts w:ascii="Aptos" w:hAnsi="Aptos"/>
        </w:rPr>
      </w:pPr>
      <w:r w:rsidRPr="00843AC9">
        <w:rPr>
          <w:rFonts w:ascii="Aptos" w:hAnsi="Aptos"/>
        </w:rPr>
        <w:t>Informacje ogólne</w:t>
      </w:r>
    </w:p>
    <w:p w:rsidRPr="00843AC9" w:rsidR="00013116" w:rsidP="00450E4B" w:rsidRDefault="00013116" w14:paraId="5D8ED543" w14:textId="000DB97D">
      <w:pPr>
        <w:pStyle w:val="Akapitzlist"/>
        <w:numPr>
          <w:ilvl w:val="0"/>
          <w:numId w:val="13"/>
        </w:numPr>
        <w:jc w:val="both"/>
        <w:rPr>
          <w:rFonts w:ascii="Aptos" w:hAnsi="Aptos"/>
        </w:rPr>
      </w:pPr>
      <w:r w:rsidRPr="00843AC9">
        <w:rPr>
          <w:rFonts w:ascii="Aptos" w:hAnsi="Aptos"/>
        </w:rPr>
        <w:t xml:space="preserve">Wykonawcy zobowiązani są zapoznać się dokładnie </w:t>
      </w:r>
      <w:r w:rsidRPr="00843AC9" w:rsidR="00E234D9">
        <w:rPr>
          <w:rFonts w:ascii="Aptos" w:hAnsi="Aptos"/>
        </w:rPr>
        <w:t>z</w:t>
      </w:r>
      <w:r w:rsidR="00E234D9">
        <w:rPr>
          <w:rFonts w:ascii="Aptos" w:hAnsi="Aptos"/>
        </w:rPr>
        <w:t> </w:t>
      </w:r>
      <w:r w:rsidRPr="00843AC9">
        <w:rPr>
          <w:rFonts w:ascii="Aptos" w:hAnsi="Aptos"/>
        </w:rPr>
        <w:t xml:space="preserve">informacjami zawartymi </w:t>
      </w:r>
      <w:r w:rsidRPr="00843AC9" w:rsidR="00E234D9">
        <w:rPr>
          <w:rFonts w:ascii="Aptos" w:hAnsi="Aptos"/>
        </w:rPr>
        <w:t>w</w:t>
      </w:r>
      <w:r w:rsidR="00E234D9">
        <w:rPr>
          <w:rFonts w:ascii="Aptos" w:hAnsi="Aptos"/>
        </w:rPr>
        <w:t> </w:t>
      </w:r>
      <w:r w:rsidRPr="00843AC9">
        <w:rPr>
          <w:rFonts w:ascii="Aptos" w:hAnsi="Aptos"/>
        </w:rPr>
        <w:t>ZO i</w:t>
      </w:r>
      <w:r w:rsidRPr="00843AC9" w:rsidR="00960EE1">
        <w:rPr>
          <w:rFonts w:ascii="Aptos" w:hAnsi="Aptos"/>
        </w:rPr>
        <w:t> </w:t>
      </w:r>
      <w:r w:rsidRPr="00843AC9">
        <w:rPr>
          <w:rFonts w:ascii="Aptos" w:hAnsi="Aptos"/>
        </w:rPr>
        <w:t xml:space="preserve">przygotować ofertę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Pr>
          <w:rFonts w:ascii="Aptos" w:hAnsi="Aptos"/>
        </w:rPr>
        <w:t xml:space="preserve">tym dokumencie, </w:t>
      </w:r>
      <w:r w:rsidRPr="00843AC9" w:rsidR="00E234D9">
        <w:rPr>
          <w:rFonts w:ascii="Aptos" w:hAnsi="Aptos"/>
        </w:rPr>
        <w:t>a</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szczególności by treść oferty odpowiadała treści ZO. </w:t>
      </w:r>
    </w:p>
    <w:p w:rsidRPr="00843AC9" w:rsidR="00013116" w:rsidP="00450E4B" w:rsidRDefault="00013116" w14:paraId="5D8ED544" w14:textId="1128FFA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Pr="00843AC9" w:rsidR="00E234D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Pr="00843AC9" w:rsidR="00E234D9">
        <w:rPr>
          <w:rFonts w:ascii="Aptos" w:hAnsi="Aptos"/>
        </w:rPr>
        <w:t>w</w:t>
      </w:r>
      <w:r w:rsidR="00E234D9">
        <w:rPr>
          <w:rFonts w:ascii="Aptos" w:hAnsi="Aptos"/>
        </w:rPr>
        <w:t> </w:t>
      </w:r>
      <w:r w:rsidRPr="00843AC9">
        <w:rPr>
          <w:rFonts w:ascii="Aptos" w:hAnsi="Aptos"/>
        </w:rPr>
        <w:t xml:space="preserve">stosunku do wzorów. </w:t>
      </w:r>
    </w:p>
    <w:p w:rsidRPr="00843AC9" w:rsidR="00013116" w:rsidP="00450E4B" w:rsidRDefault="00013116" w14:paraId="5D8ED545" w14:textId="08E1FEA5">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Pr="00843AC9" w:rsidR="00E234D9">
        <w:rPr>
          <w:rFonts w:ascii="Aptos" w:hAnsi="Aptos"/>
        </w:rPr>
        <w:t>z</w:t>
      </w:r>
      <w:r w:rsidR="00E234D9">
        <w:rPr>
          <w:rFonts w:ascii="Aptos" w:hAnsi="Aptos"/>
        </w:rPr>
        <w:t> </w:t>
      </w:r>
      <w:r w:rsidRPr="00843AC9">
        <w:rPr>
          <w:rFonts w:ascii="Aptos" w:hAnsi="Aptos"/>
        </w:rPr>
        <w:t xml:space="preserve">formą reprezentacji Wykonawcy określoną </w:t>
      </w:r>
      <w:r w:rsidRPr="00843AC9" w:rsidR="00E234D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rsidRPr="00843AC9" w:rsidR="00013116" w:rsidP="00450E4B" w:rsidRDefault="00013116" w14:paraId="5D8ED546" w14:textId="156A550A">
      <w:pPr>
        <w:pStyle w:val="Akapitzlist"/>
        <w:numPr>
          <w:ilvl w:val="0"/>
          <w:numId w:val="13"/>
        </w:numPr>
        <w:jc w:val="both"/>
        <w:rPr>
          <w:rFonts w:ascii="Aptos" w:hAnsi="Aptos"/>
        </w:rPr>
      </w:pPr>
      <w:r w:rsidRPr="00843AC9">
        <w:rPr>
          <w:rFonts w:ascii="Aptos" w:hAnsi="Aptos"/>
        </w:rPr>
        <w:t xml:space="preserve">Wykonawca ponosi wszelkie koszty związane </w:t>
      </w:r>
      <w:r w:rsidRPr="00843AC9" w:rsidR="00E234D9">
        <w:rPr>
          <w:rFonts w:ascii="Aptos" w:hAnsi="Aptos"/>
        </w:rPr>
        <w:t>z</w:t>
      </w:r>
      <w:r w:rsidR="00E234D9">
        <w:rPr>
          <w:rFonts w:ascii="Aptos" w:hAnsi="Aptos"/>
        </w:rPr>
        <w:t> </w:t>
      </w:r>
      <w:r w:rsidRPr="00843AC9">
        <w:rPr>
          <w:rFonts w:ascii="Aptos" w:hAnsi="Aptos"/>
        </w:rPr>
        <w:t xml:space="preserve">przygotowaniem </w:t>
      </w:r>
      <w:r w:rsidRPr="00843AC9" w:rsidR="00E234D9">
        <w:rPr>
          <w:rFonts w:ascii="Aptos" w:hAnsi="Aptos"/>
        </w:rPr>
        <w:t>i</w:t>
      </w:r>
      <w:r w:rsidR="00E234D9">
        <w:rPr>
          <w:rFonts w:ascii="Aptos" w:hAnsi="Aptos"/>
        </w:rPr>
        <w:t> </w:t>
      </w:r>
      <w:r w:rsidRPr="00843AC9">
        <w:rPr>
          <w:rFonts w:ascii="Aptos" w:hAnsi="Aptos"/>
        </w:rPr>
        <w:t>złożeniem oferty.</w:t>
      </w:r>
    </w:p>
    <w:p w:rsidRPr="00843AC9" w:rsidR="00013116" w:rsidP="00450E4B" w:rsidRDefault="00E234D9" w14:paraId="5D8ED547" w14:textId="3D2C24DD">
      <w:pPr>
        <w:pStyle w:val="Akapitzlist"/>
        <w:numPr>
          <w:ilvl w:val="0"/>
          <w:numId w:val="13"/>
        </w:numPr>
        <w:jc w:val="both"/>
        <w:rPr>
          <w:rFonts w:ascii="Aptos" w:hAnsi="Aptos"/>
        </w:rPr>
      </w:pPr>
      <w:r w:rsidRPr="00843AC9">
        <w:rPr>
          <w:rFonts w:ascii="Aptos" w:hAnsi="Aptos"/>
        </w:rPr>
        <w:t>W</w:t>
      </w:r>
      <w:r>
        <w:rPr>
          <w:rFonts w:ascii="Aptos" w:hAnsi="Aptos"/>
        </w:rPr>
        <w:t> </w:t>
      </w:r>
      <w:r w:rsidRPr="00843AC9" w:rsidR="00013116">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Pr="00843AC9" w:rsidR="00013116">
        <w:rPr>
          <w:rFonts w:ascii="Aptos" w:hAnsi="Aptos"/>
        </w:rPr>
        <w:t>postępowaniu zawierają dane /</w:t>
      </w:r>
      <w:r w:rsidR="003872BD">
        <w:rPr>
          <w:rFonts w:ascii="Aptos" w:hAnsi="Aptos"/>
        </w:rPr>
        <w:t xml:space="preserve"> </w:t>
      </w:r>
      <w:r w:rsidRPr="00843AC9" w:rsidR="00013116">
        <w:rPr>
          <w:rFonts w:ascii="Aptos" w:hAnsi="Aptos"/>
        </w:rPr>
        <w:t xml:space="preserve">informacje </w:t>
      </w:r>
      <w:r w:rsidRPr="00843AC9">
        <w:rPr>
          <w:rFonts w:ascii="Aptos" w:hAnsi="Aptos"/>
        </w:rPr>
        <w:t>w</w:t>
      </w:r>
      <w:r>
        <w:rPr>
          <w:rFonts w:ascii="Aptos" w:hAnsi="Aptos"/>
        </w:rPr>
        <w:t> </w:t>
      </w:r>
      <w:r w:rsidRPr="00843AC9" w:rsidR="00013116">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Pr="00843AC9" w:rsidR="00013116">
        <w:rPr>
          <w:rFonts w:ascii="Aptos" w:hAnsi="Aptos"/>
        </w:rPr>
        <w:t xml:space="preserve">dnia publikacji ogłoszenia. Jeżeli </w:t>
      </w:r>
      <w:r w:rsidRPr="00843AC9">
        <w:rPr>
          <w:rFonts w:ascii="Aptos" w:hAnsi="Aptos"/>
        </w:rPr>
        <w:t>w</w:t>
      </w:r>
      <w:r>
        <w:rPr>
          <w:rFonts w:ascii="Aptos" w:hAnsi="Aptos"/>
        </w:rPr>
        <w:t> </w:t>
      </w:r>
      <w:r w:rsidRPr="00843AC9" w:rsidR="00013116">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Pr="00843AC9" w:rsidR="00013116">
        <w:rPr>
          <w:rFonts w:ascii="Aptos" w:hAnsi="Aptos"/>
        </w:rPr>
        <w:t>ostatniej opublikowanej tabeli kursów NBP przed dniem publikacji ogłoszenia o zamówieniu.</w:t>
      </w:r>
    </w:p>
    <w:p w:rsidRPr="00843AC9" w:rsidR="00733386" w:rsidP="00733386" w:rsidRDefault="00733386" w14:paraId="5D8ED549" w14:textId="7A416257">
      <w:pPr>
        <w:pStyle w:val="Nagwek2"/>
        <w:rPr>
          <w:rFonts w:ascii="Aptos" w:hAnsi="Aptos"/>
        </w:rPr>
      </w:pPr>
      <w:r w:rsidRPr="00843AC9">
        <w:rPr>
          <w:rFonts w:ascii="Aptos" w:hAnsi="Aptos"/>
        </w:rPr>
        <w:t xml:space="preserve">Komunikacja </w:t>
      </w:r>
      <w:r w:rsidRPr="00843AC9" w:rsidR="00E234D9">
        <w:rPr>
          <w:rFonts w:ascii="Aptos" w:hAnsi="Aptos"/>
        </w:rPr>
        <w:t>z</w:t>
      </w:r>
      <w:r w:rsidR="00E234D9">
        <w:rPr>
          <w:rFonts w:ascii="Aptos" w:hAnsi="Aptos"/>
        </w:rPr>
        <w:t> </w:t>
      </w:r>
      <w:r w:rsidRPr="00843AC9">
        <w:rPr>
          <w:rFonts w:ascii="Aptos" w:hAnsi="Aptos"/>
        </w:rPr>
        <w:t>Zamawiającym</w:t>
      </w:r>
    </w:p>
    <w:p w:rsidRPr="00843AC9" w:rsidR="00A47934" w:rsidP="00450E4B" w:rsidRDefault="00BE77CB" w14:paraId="5D8ED54A" w14:textId="705ABC67">
      <w:pPr>
        <w:pStyle w:val="Akapitzlist"/>
        <w:numPr>
          <w:ilvl w:val="0"/>
          <w:numId w:val="14"/>
        </w:numPr>
        <w:jc w:val="both"/>
        <w:rPr>
          <w:rFonts w:ascii="Aptos" w:hAnsi="Aptos"/>
        </w:rPr>
      </w:pPr>
      <w:r w:rsidRPr="00843AC9">
        <w:rPr>
          <w:rFonts w:ascii="Aptos" w:hAnsi="Aptos"/>
        </w:rPr>
        <w:t xml:space="preserve">Komunikacja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udzielenie zamówienia, </w:t>
      </w:r>
      <w:r w:rsidRPr="00843AC9" w:rsidR="00E234D9">
        <w:rPr>
          <w:rFonts w:ascii="Aptos" w:hAnsi="Aptos"/>
        </w:rPr>
        <w:t>w</w:t>
      </w:r>
      <w:r w:rsidR="00E234D9">
        <w:rPr>
          <w:rFonts w:ascii="Aptos" w:hAnsi="Aptos"/>
        </w:rPr>
        <w:t> </w:t>
      </w:r>
      <w:r w:rsidRPr="00843AC9">
        <w:rPr>
          <w:rFonts w:ascii="Aptos" w:hAnsi="Aptos"/>
        </w:rPr>
        <w:t xml:space="preserve">tym ogłoszenie zapytania ofertowego, składanie ofert, wymiana informacji między zamawiającym </w:t>
      </w:r>
      <w:r w:rsidRPr="00843AC9" w:rsidR="00E234D9">
        <w:rPr>
          <w:rFonts w:ascii="Aptos" w:hAnsi="Aptos"/>
        </w:rPr>
        <w:t>a</w:t>
      </w:r>
      <w:r w:rsidR="00E234D9">
        <w:rPr>
          <w:rFonts w:ascii="Aptos" w:hAnsi="Aptos"/>
        </w:rPr>
        <w:t> </w:t>
      </w:r>
      <w:r w:rsidRPr="00843AC9">
        <w:rPr>
          <w:rFonts w:ascii="Aptos" w:hAnsi="Aptos"/>
        </w:rPr>
        <w:t xml:space="preserve">wykonawcą oraz przekazywanie dokumentów </w:t>
      </w:r>
      <w:r w:rsidRPr="00843AC9" w:rsidR="00E234D9">
        <w:rPr>
          <w:rFonts w:ascii="Aptos" w:hAnsi="Aptos"/>
        </w:rPr>
        <w:t>i</w:t>
      </w:r>
      <w:r w:rsidR="00E234D9">
        <w:rPr>
          <w:rFonts w:ascii="Aptos" w:hAnsi="Aptos"/>
        </w:rPr>
        <w:t> </w:t>
      </w:r>
      <w:r w:rsidRPr="00843AC9">
        <w:rPr>
          <w:rFonts w:ascii="Aptos" w:hAnsi="Aptos"/>
        </w:rPr>
        <w:t xml:space="preserve">oświadczeń odbywa się </w:t>
      </w:r>
      <w:r w:rsidR="00654091">
        <w:rPr>
          <w:rFonts w:ascii="Aptos" w:hAnsi="Aptos"/>
        </w:rPr>
        <w:t>elektronicznie</w:t>
      </w:r>
      <w:r w:rsidRPr="00843AC9" w:rsidR="00654091">
        <w:rPr>
          <w:rFonts w:ascii="Aptos" w:hAnsi="Aptos"/>
        </w:rPr>
        <w:t xml:space="preserve"> </w:t>
      </w:r>
      <w:r w:rsidRPr="00843AC9">
        <w:rPr>
          <w:rFonts w:ascii="Aptos" w:hAnsi="Aptos"/>
        </w:rPr>
        <w:t>za pomocą BK2021</w:t>
      </w:r>
      <w:r w:rsidRPr="00843AC9" w:rsidR="00A47934">
        <w:rPr>
          <w:rFonts w:ascii="Aptos" w:hAnsi="Aptos"/>
        </w:rPr>
        <w:t xml:space="preserve"> </w:t>
      </w:r>
      <w:hyperlink w:history="1" r:id="rId12">
        <w:r w:rsidRPr="00843AC9" w:rsidR="00792CD4">
          <w:rPr>
            <w:rStyle w:val="Hipercze"/>
            <w:rFonts w:ascii="Aptos" w:hAnsi="Aptos"/>
          </w:rPr>
          <w:t>https://bazakonkurencyjnosci.funduszeeuropejskie.gov.pl/</w:t>
        </w:r>
      </w:hyperlink>
      <w:r w:rsidRPr="00843AC9" w:rsidR="00792CD4">
        <w:rPr>
          <w:rFonts w:ascii="Aptos" w:hAnsi="Aptos"/>
        </w:rPr>
        <w:t xml:space="preserve"> </w:t>
      </w:r>
    </w:p>
    <w:p w:rsidRPr="00843AC9" w:rsidR="00A47934" w:rsidP="00450E4B" w:rsidRDefault="00A47934" w14:paraId="5D8ED54B" w14:textId="74750D53">
      <w:pPr>
        <w:pStyle w:val="Akapitzlist"/>
        <w:numPr>
          <w:ilvl w:val="0"/>
          <w:numId w:val="14"/>
        </w:numPr>
        <w:jc w:val="both"/>
        <w:rPr>
          <w:rFonts w:ascii="Aptos" w:hAnsi="Aptos"/>
        </w:rPr>
      </w:pPr>
      <w:r w:rsidRPr="00843AC9">
        <w:rPr>
          <w:rFonts w:ascii="Aptos" w:hAnsi="Aptos"/>
        </w:rPr>
        <w:t xml:space="preserve">Pytania co do przedmiotu zamówienia składa się </w:t>
      </w:r>
      <w:r w:rsidRPr="00843AC9" w:rsidR="00E234D9">
        <w:rPr>
          <w:rFonts w:ascii="Aptos" w:hAnsi="Aptos"/>
        </w:rPr>
        <w:t>w</w:t>
      </w:r>
      <w:r w:rsidR="00E234D9">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rsidRPr="00843AC9" w:rsidR="00A47934" w:rsidP="00A47934" w:rsidRDefault="00A47934" w14:paraId="5D8ED54C" w14:textId="77777777">
      <w:pPr>
        <w:pStyle w:val="Akapitzlist"/>
        <w:rPr>
          <w:rFonts w:ascii="Aptos" w:hAnsi="Aptos"/>
        </w:rPr>
      </w:pPr>
      <w:hyperlink w:history="1" r:id="rId13">
        <w:r w:rsidRPr="00843AC9">
          <w:rPr>
            <w:rStyle w:val="Hipercze"/>
            <w:rFonts w:ascii="Aptos" w:hAnsi="Aptos"/>
          </w:rPr>
          <w:t>https://bazakonkurencyjnosci.funduszeeuropejskie.gov.pl/pomoc</w:t>
        </w:r>
      </w:hyperlink>
    </w:p>
    <w:p w:rsidRPr="00843AC9" w:rsidR="00784F19" w:rsidP="00450E4B" w:rsidRDefault="00784F19" w14:paraId="5D8ED54D" w14:textId="45F630CF">
      <w:pPr>
        <w:pStyle w:val="Akapitzlist"/>
        <w:numPr>
          <w:ilvl w:val="0"/>
          <w:numId w:val="14"/>
        </w:numPr>
        <w:spacing w:after="0"/>
        <w:jc w:val="both"/>
        <w:rPr>
          <w:rFonts w:ascii="Aptos" w:hAnsi="Aptos"/>
        </w:rPr>
      </w:pPr>
      <w:r w:rsidRPr="00843AC9">
        <w:rPr>
          <w:rFonts w:ascii="Aptos" w:hAnsi="Aptos"/>
        </w:rPr>
        <w:t>Jeżeli</w:t>
      </w:r>
      <w:r w:rsidRPr="00843AC9" w:rsidR="00A07109">
        <w:rPr>
          <w:rFonts w:ascii="Aptos" w:hAnsi="Aptos"/>
        </w:rPr>
        <w:t>:</w:t>
      </w:r>
      <w:r w:rsidRPr="00843AC9">
        <w:rPr>
          <w:rFonts w:ascii="Aptos" w:hAnsi="Aptos"/>
        </w:rPr>
        <w:t xml:space="preserve"> </w:t>
      </w:r>
    </w:p>
    <w:p w:rsidRPr="00843AC9" w:rsidR="00DA5874" w:rsidP="00450E4B" w:rsidRDefault="009204D2" w14:paraId="5D8ED54E" w14:textId="77777777">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rsidRPr="00843AC9" w:rsidR="009204D2" w:rsidP="00450E4B" w:rsidRDefault="009204D2" w14:paraId="5D8ED54F" w14:textId="1CB2C645">
      <w:pPr>
        <w:pStyle w:val="Akapitzlist"/>
        <w:numPr>
          <w:ilvl w:val="1"/>
          <w:numId w:val="14"/>
        </w:numPr>
        <w:spacing w:after="0"/>
        <w:jc w:val="both"/>
        <w:rPr>
          <w:rFonts w:ascii="Aptos" w:hAnsi="Aptos"/>
        </w:rPr>
      </w:pPr>
      <w:r w:rsidRPr="00843AC9">
        <w:rPr>
          <w:rFonts w:ascii="Aptos" w:hAnsi="Aptos"/>
        </w:rPr>
        <w:t xml:space="preserve">aplikacje do obsługi formatów plików, które nadają się do przygotowania ofert lub prac konkursowych, korzystają </w:t>
      </w:r>
      <w:r w:rsidRPr="00843AC9" w:rsidR="00E234D9">
        <w:rPr>
          <w:rFonts w:ascii="Aptos" w:hAnsi="Aptos"/>
        </w:rPr>
        <w:t>z</w:t>
      </w:r>
      <w:r w:rsidR="00E234D9">
        <w:rPr>
          <w:rFonts w:ascii="Aptos" w:hAnsi="Aptos"/>
        </w:rPr>
        <w:t> </w:t>
      </w:r>
      <w:r w:rsidRPr="00843AC9">
        <w:rPr>
          <w:rFonts w:ascii="Aptos" w:hAnsi="Aptos"/>
        </w:rPr>
        <w:t>formatów plików, których nie można obsługiwać za pomocą żadnych innych aplikacji otwarto</w:t>
      </w:r>
      <w:r w:rsidRPr="00843AC9" w:rsidR="005820BB">
        <w:rPr>
          <w:rFonts w:ascii="Aptos" w:hAnsi="Aptos"/>
        </w:rPr>
        <w:t xml:space="preserve"> </w:t>
      </w:r>
      <w:r w:rsidRPr="00843AC9">
        <w:rPr>
          <w:rFonts w:ascii="Aptos" w:hAnsi="Aptos"/>
        </w:rPr>
        <w:t xml:space="preserve">źródłowych lub ogólnie dostępnych, lub są one objęte licencją </w:t>
      </w:r>
      <w:r w:rsidRPr="00843AC9" w:rsidR="00E234D9">
        <w:rPr>
          <w:rFonts w:ascii="Aptos" w:hAnsi="Aptos"/>
        </w:rPr>
        <w:t>i</w:t>
      </w:r>
      <w:r w:rsidR="00E234D9">
        <w:rPr>
          <w:rFonts w:ascii="Aptos" w:hAnsi="Aptos"/>
        </w:rPr>
        <w:t> </w:t>
      </w:r>
      <w:r w:rsidRPr="00843AC9">
        <w:rPr>
          <w:rFonts w:ascii="Aptos" w:hAnsi="Aptos"/>
        </w:rPr>
        <w:t>nie mogą zostać udostępnione do pobierania lub zdalnego wykorzystania przez zamawiającego, lub</w:t>
      </w:r>
    </w:p>
    <w:p w:rsidRPr="00843AC9" w:rsidR="00EA3274" w:rsidP="00450E4B" w:rsidRDefault="00EA3274" w14:paraId="5D8ED550" w14:textId="7F7C9814">
      <w:pPr>
        <w:pStyle w:val="Akapitzlist"/>
        <w:numPr>
          <w:ilvl w:val="1"/>
          <w:numId w:val="14"/>
        </w:numPr>
        <w:spacing w:after="0"/>
        <w:jc w:val="both"/>
        <w:rPr>
          <w:rFonts w:ascii="Aptos" w:hAnsi="Aptos"/>
        </w:rPr>
      </w:pPr>
      <w:r w:rsidRPr="00843AC9">
        <w:rPr>
          <w:rFonts w:ascii="Aptos" w:hAnsi="Aptos"/>
        </w:rPr>
        <w:t xml:space="preserve">zamawiający wymaga przedstawienia modelu fizycznego, modelu </w:t>
      </w:r>
      <w:r w:rsidRPr="00843AC9" w:rsidR="00E234D9">
        <w:rPr>
          <w:rFonts w:ascii="Aptos" w:hAnsi="Aptos"/>
        </w:rPr>
        <w:t>w</w:t>
      </w:r>
      <w:r w:rsidR="00E234D9">
        <w:rPr>
          <w:rFonts w:ascii="Aptos" w:hAnsi="Aptos"/>
        </w:rPr>
        <w:t> </w:t>
      </w:r>
      <w:r w:rsidRPr="00843AC9">
        <w:rPr>
          <w:rFonts w:ascii="Aptos" w:hAnsi="Aptos"/>
        </w:rPr>
        <w:t>skali lub próbki, których nie można przekazać za pośrednictwem BK2021, lub</w:t>
      </w:r>
    </w:p>
    <w:p w:rsidRPr="00843AC9" w:rsidR="009204D2" w:rsidP="00450E4B" w:rsidRDefault="00EA3274" w14:paraId="5D8ED551" w14:textId="64914B82">
      <w:pPr>
        <w:pStyle w:val="Akapitzlist"/>
        <w:numPr>
          <w:ilvl w:val="1"/>
          <w:numId w:val="14"/>
        </w:numPr>
        <w:spacing w:after="0"/>
        <w:jc w:val="both"/>
        <w:rPr>
          <w:rFonts w:ascii="Aptos" w:hAnsi="Aptos"/>
        </w:rPr>
      </w:pPr>
      <w:r w:rsidRPr="00843AC9">
        <w:rPr>
          <w:rFonts w:ascii="Aptos" w:hAnsi="Aptos"/>
        </w:rPr>
        <w:t xml:space="preserve">jest to niezbędne </w:t>
      </w:r>
      <w:r w:rsidRPr="00843AC9" w:rsidR="00E234D9">
        <w:rPr>
          <w:rFonts w:ascii="Aptos" w:hAnsi="Aptos"/>
        </w:rPr>
        <w:t>z</w:t>
      </w:r>
      <w:r w:rsidR="00E234D9">
        <w:rPr>
          <w:rFonts w:ascii="Aptos" w:hAnsi="Aptos"/>
        </w:rPr>
        <w:t> </w:t>
      </w:r>
      <w:r w:rsidRPr="00843AC9">
        <w:rPr>
          <w:rFonts w:ascii="Aptos" w:hAnsi="Aptos"/>
        </w:rPr>
        <w:t xml:space="preserve">uwagi na potrzebę ochrony informacji szczególnie wrażliwych, której nie można zagwarantować </w:t>
      </w:r>
      <w:r w:rsidRPr="00843AC9" w:rsidR="00E234D9">
        <w:rPr>
          <w:rFonts w:ascii="Aptos" w:hAnsi="Aptos"/>
        </w:rPr>
        <w:t>w</w:t>
      </w:r>
      <w:r w:rsidR="00E234D9">
        <w:rPr>
          <w:rFonts w:ascii="Aptos" w:hAnsi="Aptos"/>
        </w:rPr>
        <w:t> </w:t>
      </w:r>
      <w:r w:rsidRPr="00843AC9">
        <w:rPr>
          <w:rFonts w:ascii="Aptos" w:hAnsi="Aptos"/>
        </w:rPr>
        <w:t>sposób dostateczny przy użyciu BK2021</w:t>
      </w:r>
    </w:p>
    <w:p w:rsidRPr="00843AC9" w:rsidR="00A47934" w:rsidP="00EA3274" w:rsidRDefault="00A47934" w14:paraId="5D8ED552" w14:textId="235DE36C">
      <w:pPr>
        <w:pStyle w:val="Akapitzlist"/>
        <w:spacing w:after="0"/>
        <w:jc w:val="both"/>
        <w:rPr>
          <w:rFonts w:ascii="Aptos" w:hAnsi="Aptos"/>
        </w:rPr>
      </w:pPr>
      <w:r w:rsidRPr="00843AC9">
        <w:rPr>
          <w:rFonts w:ascii="Aptos" w:hAnsi="Aptos"/>
        </w:rPr>
        <w:t xml:space="preserve">Wykonawca </w:t>
      </w:r>
      <w:r w:rsidRPr="00843AC9" w:rsidR="00EA3274">
        <w:rPr>
          <w:rFonts w:ascii="Aptos" w:hAnsi="Aptos"/>
        </w:rPr>
        <w:t xml:space="preserve">przekazuje takie materiały </w:t>
      </w:r>
      <w:r w:rsidRPr="00843AC9">
        <w:rPr>
          <w:rFonts w:ascii="Aptos" w:hAnsi="Aptos"/>
        </w:rPr>
        <w:t>na adres e-mail</w:t>
      </w:r>
      <w:r w:rsidRPr="00843AC9" w:rsidR="00C95B26">
        <w:rPr>
          <w:rFonts w:ascii="Aptos" w:hAnsi="Aptos"/>
        </w:rPr>
        <w:t>:</w:t>
      </w:r>
      <w:r w:rsidRPr="00843AC9">
        <w:rPr>
          <w:rFonts w:ascii="Aptos" w:hAnsi="Aptos"/>
        </w:rPr>
        <w:t xml:space="preserve"> </w:t>
      </w:r>
      <w:hyperlink w:history="1" r:id="rId14">
        <w:r w:rsidRPr="00C96FE8" w:rsidR="006B26CE">
          <w:rPr>
            <w:rStyle w:val="Hipercze"/>
            <w:rFonts w:ascii="Aptos" w:hAnsi="Aptos"/>
          </w:rPr>
          <w:t>biuro@mjc.com.pl</w:t>
        </w:r>
      </w:hyperlink>
      <w:r w:rsidR="00EB6829">
        <w:rPr>
          <w:rFonts w:ascii="Aptos" w:hAnsi="Aptos"/>
        </w:rPr>
        <w:t xml:space="preserve"> </w:t>
      </w:r>
      <w:r w:rsidRPr="00843AC9" w:rsidR="008205C9">
        <w:rPr>
          <w:rFonts w:ascii="Aptos" w:hAnsi="Aptos"/>
        </w:rPr>
        <w:t xml:space="preserve">Maksymalny rozmiar plików nie powinien przekroczyć 20 MB. </w:t>
      </w:r>
      <w:r w:rsidRPr="00843AC9" w:rsidR="00E234D9">
        <w:rPr>
          <w:rFonts w:ascii="Aptos" w:hAnsi="Aptos"/>
        </w:rPr>
        <w:t>W</w:t>
      </w:r>
      <w:r w:rsidR="00E234D9">
        <w:rPr>
          <w:rFonts w:ascii="Aptos" w:hAnsi="Aptos"/>
        </w:rPr>
        <w:t> </w:t>
      </w:r>
      <w:r w:rsidRPr="00843AC9" w:rsidR="008205C9">
        <w:rPr>
          <w:rFonts w:ascii="Aptos" w:hAnsi="Aptos"/>
        </w:rPr>
        <w:t xml:space="preserve">przypadku konieczności przekazania większych plików Zamawiający </w:t>
      </w:r>
      <w:r w:rsidRPr="00843AC9" w:rsidR="00A545DC">
        <w:rPr>
          <w:rFonts w:ascii="Aptos" w:hAnsi="Aptos"/>
        </w:rPr>
        <w:t xml:space="preserve">udostępni Wykonawcy, na jego prośbę, dysk </w:t>
      </w:r>
      <w:r w:rsidRPr="00843AC9" w:rsidR="00E234D9">
        <w:rPr>
          <w:rFonts w:ascii="Aptos" w:hAnsi="Aptos"/>
        </w:rPr>
        <w:t>w</w:t>
      </w:r>
      <w:r w:rsidR="00E234D9">
        <w:rPr>
          <w:rFonts w:ascii="Aptos" w:hAnsi="Aptos"/>
        </w:rPr>
        <w:t> </w:t>
      </w:r>
      <w:r w:rsidRPr="00843AC9" w:rsidR="00A545DC">
        <w:rPr>
          <w:rFonts w:ascii="Aptos" w:hAnsi="Aptos"/>
        </w:rPr>
        <w:t xml:space="preserve">chmurze do przekazania plików. </w:t>
      </w:r>
    </w:p>
    <w:p w:rsidRPr="00843AC9" w:rsidR="007A07C6" w:rsidP="007A07C6" w:rsidRDefault="007A07C6" w14:paraId="5D8ED553" w14:textId="77777777">
      <w:pPr>
        <w:pStyle w:val="Akapitzlist"/>
        <w:spacing w:after="0"/>
        <w:jc w:val="both"/>
        <w:rPr>
          <w:rFonts w:ascii="Aptos" w:hAnsi="Aptos"/>
        </w:rPr>
      </w:pPr>
    </w:p>
    <w:p w:rsidRPr="00843AC9" w:rsidR="00A47934" w:rsidP="00450E4B" w:rsidRDefault="00A47934" w14:paraId="5D8ED554" w14:textId="77777777">
      <w:pPr>
        <w:pStyle w:val="Akapitzlist"/>
        <w:numPr>
          <w:ilvl w:val="0"/>
          <w:numId w:val="14"/>
        </w:numPr>
        <w:spacing w:after="0"/>
        <w:jc w:val="both"/>
        <w:rPr>
          <w:rFonts w:ascii="Aptos" w:hAnsi="Aptos"/>
        </w:rPr>
      </w:pPr>
      <w:r w:rsidRPr="00843AC9">
        <w:rPr>
          <w:rFonts w:ascii="Aptos" w:hAnsi="Aptos"/>
        </w:rPr>
        <w:t>Pytania do treści zapytania:</w:t>
      </w:r>
    </w:p>
    <w:p w:rsidRPr="00843AC9" w:rsidR="00A47934" w:rsidP="00450E4B" w:rsidRDefault="00A47934" w14:paraId="5D8ED555" w14:textId="6B74DE24">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Wykonawca może zwrócić się do </w:t>
      </w:r>
      <w:r w:rsidRPr="00843AC9" w:rsidR="00382A7C">
        <w:rPr>
          <w:rFonts w:ascii="Aptos" w:hAnsi="Aptos" w:cs="Arial"/>
        </w:rPr>
        <w:t>Z</w:t>
      </w:r>
      <w:r w:rsidRPr="00843AC9">
        <w:rPr>
          <w:rFonts w:ascii="Aptos" w:hAnsi="Aptos" w:cs="Arial"/>
        </w:rPr>
        <w:t xml:space="preserve">amawiającego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sidR="009E55F9">
        <w:rPr>
          <w:rFonts w:ascii="Aptos" w:hAnsi="Aptos" w:cs="Arial"/>
        </w:rPr>
        <w:t>3</w:t>
      </w:r>
      <w:r w:rsidRPr="00843AC9">
        <w:rPr>
          <w:rFonts w:ascii="Aptos" w:hAnsi="Aptos" w:cs="Arial"/>
        </w:rPr>
        <w:t xml:space="preserve"> dni przed upływem terminu składania ofert pod warunkiem, że wniosek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specyfikacji istotnych warunków zamówienia wpłynął do zamawiającego nie później niż do końca dnia, </w:t>
      </w:r>
      <w:r w:rsidRPr="00843AC9" w:rsidR="00E234D9">
        <w:rPr>
          <w:rFonts w:ascii="Aptos" w:hAnsi="Aptos" w:cs="Arial"/>
        </w:rPr>
        <w:t>w</w:t>
      </w:r>
      <w:r w:rsidR="00E234D9">
        <w:rPr>
          <w:rFonts w:ascii="Aptos" w:hAnsi="Aptos" w:cs="Arial"/>
        </w:rPr>
        <w:t> </w:t>
      </w:r>
      <w:r w:rsidRPr="00843AC9">
        <w:rPr>
          <w:rFonts w:ascii="Aptos" w:hAnsi="Aptos" w:cs="Arial"/>
        </w:rPr>
        <w:t xml:space="preserve">którym upływa połowa wyznaczonego terminu składania ofert. </w:t>
      </w:r>
    </w:p>
    <w:p w:rsidRPr="00843AC9" w:rsidR="00A47934" w:rsidP="00450E4B" w:rsidRDefault="00A47934" w14:paraId="5D8ED556" w14:textId="2B2DA2AE">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Jeżeli wniosek </w:t>
      </w:r>
      <w:r w:rsidRPr="00843AC9" w:rsidR="00E234D9">
        <w:rPr>
          <w:rFonts w:ascii="Aptos" w:hAnsi="Aptos" w:cs="Arial"/>
        </w:rPr>
        <w:t>o</w:t>
      </w:r>
      <w:r w:rsidR="00E234D9">
        <w:rPr>
          <w:rFonts w:ascii="Aptos" w:hAnsi="Aptos" w:cs="Arial"/>
        </w:rPr>
        <w:t> </w:t>
      </w:r>
      <w:r w:rsidRPr="00843AC9">
        <w:rPr>
          <w:rFonts w:ascii="Aptos" w:hAnsi="Aptos" w:cs="Arial"/>
        </w:rPr>
        <w:t xml:space="preserve">wyjaśnienie treści specyfikacji ZO wpłynął po upływie terminu składania wniosku, </w:t>
      </w:r>
      <w:r w:rsidRPr="00843AC9" w:rsidR="00E234D9">
        <w:rPr>
          <w:rFonts w:ascii="Aptos" w:hAnsi="Aptos" w:cs="Arial"/>
        </w:rPr>
        <w:t>o</w:t>
      </w:r>
      <w:r w:rsidR="00E234D9">
        <w:rPr>
          <w:rFonts w:ascii="Aptos" w:hAnsi="Aptos" w:cs="Arial"/>
        </w:rPr>
        <w:t> </w:t>
      </w:r>
      <w:r w:rsidRPr="00843AC9">
        <w:rPr>
          <w:rFonts w:ascii="Aptos" w:hAnsi="Aptos" w:cs="Arial"/>
        </w:rPr>
        <w:t xml:space="preserve">którym mowa </w:t>
      </w:r>
      <w:r w:rsidRPr="00843AC9" w:rsidR="00E234D9">
        <w:rPr>
          <w:rFonts w:ascii="Aptos" w:hAnsi="Aptos" w:cs="Arial"/>
        </w:rPr>
        <w:t>w</w:t>
      </w:r>
      <w:r w:rsidR="00E234D9">
        <w:rPr>
          <w:rFonts w:ascii="Aptos" w:hAnsi="Aptos" w:cs="Arial"/>
        </w:rPr>
        <w:t> </w:t>
      </w:r>
      <w:r w:rsidRPr="00843AC9">
        <w:rPr>
          <w:rFonts w:ascii="Aptos" w:hAnsi="Aptos" w:cs="Arial"/>
        </w:rPr>
        <w:t xml:space="preserve">lit. a), lub dotyczy udzielonych wyjaśnień, </w:t>
      </w:r>
      <w:r w:rsidRPr="00843AC9" w:rsidR="0042360E">
        <w:rPr>
          <w:rFonts w:ascii="Aptos" w:hAnsi="Aptos" w:cs="Arial"/>
        </w:rPr>
        <w:t>Z</w:t>
      </w:r>
      <w:r w:rsidRPr="00843AC9">
        <w:rPr>
          <w:rFonts w:ascii="Aptos" w:hAnsi="Aptos" w:cs="Arial"/>
        </w:rPr>
        <w:t>amawiający może udzielić wyjaśnień albo pozostawić wniosek bez rozpoznania.</w:t>
      </w:r>
    </w:p>
    <w:p w:rsidRPr="00843AC9" w:rsidR="00A47934" w:rsidP="00450E4B" w:rsidRDefault="00A47934" w14:paraId="5D8ED557" w14:textId="7C276D6A">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w:t>
      </w:r>
      <w:r w:rsidRPr="00843AC9" w:rsidR="0032785D">
        <w:rPr>
          <w:rFonts w:ascii="Aptos" w:hAnsi="Aptos" w:cs="Arial"/>
        </w:rPr>
        <w:t> </w:t>
      </w:r>
      <w:r w:rsidRPr="00843AC9">
        <w:rPr>
          <w:rFonts w:ascii="Aptos" w:hAnsi="Aptos" w:cs="Arial"/>
        </w:rPr>
        <w:t xml:space="preserve">którym mowa </w:t>
      </w:r>
      <w:r w:rsidRPr="00843AC9" w:rsidR="00E234D9">
        <w:rPr>
          <w:rFonts w:ascii="Aptos" w:hAnsi="Aptos" w:cs="Arial"/>
        </w:rPr>
        <w:t>w</w:t>
      </w:r>
      <w:r w:rsidR="00E234D9">
        <w:rPr>
          <w:rFonts w:ascii="Aptos" w:hAnsi="Aptos" w:cs="Arial"/>
        </w:rPr>
        <w:t> </w:t>
      </w:r>
      <w:r w:rsidRPr="00843AC9">
        <w:rPr>
          <w:rFonts w:ascii="Aptos" w:hAnsi="Aptos" w:cs="Arial"/>
        </w:rPr>
        <w:t>lit. a)</w:t>
      </w:r>
      <w:r w:rsidRPr="00843AC9" w:rsidR="00AC35DB">
        <w:rPr>
          <w:rFonts w:ascii="Aptos" w:hAnsi="Aptos" w:cs="Arial"/>
        </w:rPr>
        <w:t>.</w:t>
      </w:r>
    </w:p>
    <w:p w:rsidRPr="00843AC9" w:rsidR="00A47934" w:rsidP="00450E4B" w:rsidRDefault="00A47934" w14:paraId="5D8ED558" w14:textId="729AEA16">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Treść zapytań wraz </w:t>
      </w:r>
      <w:r w:rsidRPr="00843AC9" w:rsidR="00E234D9">
        <w:rPr>
          <w:rFonts w:ascii="Aptos" w:hAnsi="Aptos" w:cs="Arial"/>
        </w:rPr>
        <w:t>z</w:t>
      </w:r>
      <w:r w:rsidR="00E234D9">
        <w:rPr>
          <w:rFonts w:ascii="Aptos" w:hAnsi="Aptos" w:cs="Arial"/>
        </w:rPr>
        <w:t> </w:t>
      </w:r>
      <w:r w:rsidRPr="00843AC9">
        <w:rPr>
          <w:rFonts w:ascii="Aptos" w:hAnsi="Aptos" w:cs="Arial"/>
        </w:rPr>
        <w:t xml:space="preserve">wyjaśnieniami Zamawiający opublikuje </w:t>
      </w:r>
      <w:r w:rsidRPr="00843AC9" w:rsidR="00E234D9">
        <w:rPr>
          <w:rFonts w:ascii="Aptos" w:hAnsi="Aptos" w:cs="Arial"/>
        </w:rPr>
        <w:t>w</w:t>
      </w:r>
      <w:r w:rsidR="00E234D9">
        <w:rPr>
          <w:rFonts w:ascii="Aptos" w:hAnsi="Aptos" w:cs="Arial"/>
        </w:rPr>
        <w:t> </w:t>
      </w:r>
      <w:r w:rsidRPr="00843AC9">
        <w:rPr>
          <w:rFonts w:ascii="Aptos" w:hAnsi="Aptos" w:cs="Arial"/>
        </w:rPr>
        <w:t xml:space="preserve">Bazie Konkurencyjności. </w:t>
      </w:r>
    </w:p>
    <w:p w:rsidRPr="00843AC9" w:rsidR="00A47934" w:rsidP="00450E4B" w:rsidRDefault="00A47934" w14:paraId="5D8ED559" w14:textId="0DE2BBA8">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sidR="00B76938">
        <w:rPr>
          <w:rFonts w:ascii="Aptos" w:hAnsi="Aptos" w:cs="Arial"/>
        </w:rPr>
        <w:t>nie udziela</w:t>
      </w:r>
      <w:r w:rsidRPr="00843AC9">
        <w:rPr>
          <w:rFonts w:ascii="Aptos" w:hAnsi="Aptos" w:cs="Arial"/>
        </w:rPr>
        <w:t xml:space="preserve"> odpowiedzi na pytania przekazane mu w sposób inny niż opisany powyżej, </w:t>
      </w:r>
      <w:r w:rsidRPr="00843AC9" w:rsidR="00E234D9">
        <w:rPr>
          <w:rFonts w:ascii="Aptos" w:hAnsi="Aptos" w:cs="Arial"/>
        </w:rPr>
        <w:t>w</w:t>
      </w:r>
      <w:r w:rsidR="00E234D9">
        <w:rPr>
          <w:rFonts w:ascii="Aptos" w:hAnsi="Aptos" w:cs="Arial"/>
        </w:rPr>
        <w:t> </w:t>
      </w:r>
      <w:r w:rsidRPr="00843AC9">
        <w:rPr>
          <w:rFonts w:ascii="Aptos" w:hAnsi="Aptos" w:cs="Arial"/>
        </w:rPr>
        <w:t>szczególności Zamawiający nie odpowiada na pytania za pośrednictwem telefonu oraz poczty elektronicznej (e-mail)</w:t>
      </w:r>
      <w:r w:rsidRPr="00843AC9" w:rsidR="00AC35DB">
        <w:rPr>
          <w:rFonts w:ascii="Aptos" w:hAnsi="Aptos" w:cs="Arial"/>
        </w:rPr>
        <w:t>.</w:t>
      </w:r>
    </w:p>
    <w:p w:rsidRPr="00843AC9" w:rsidR="00A47934" w:rsidP="00450E4B" w:rsidRDefault="00A47934" w14:paraId="5D8ED55A" w14:textId="00B60D4C">
      <w:pPr>
        <w:pStyle w:val="Akapitzlist"/>
        <w:numPr>
          <w:ilvl w:val="0"/>
          <w:numId w:val="14"/>
        </w:numPr>
        <w:spacing w:after="0"/>
        <w:jc w:val="both"/>
        <w:rPr>
          <w:rFonts w:ascii="Aptos" w:hAnsi="Aptos"/>
        </w:rPr>
      </w:pPr>
      <w:r w:rsidRPr="00843AC9">
        <w:rPr>
          <w:rFonts w:ascii="Aptos" w:hAnsi="Aptos"/>
        </w:rPr>
        <w:t>Osob</w:t>
      </w:r>
      <w:r w:rsidRPr="00843AC9" w:rsidR="00186442">
        <w:rPr>
          <w:rFonts w:ascii="Aptos" w:hAnsi="Aptos"/>
        </w:rPr>
        <w:t>ami</w:t>
      </w:r>
      <w:r w:rsidRPr="00843AC9">
        <w:rPr>
          <w:rFonts w:ascii="Aptos" w:hAnsi="Aptos"/>
        </w:rPr>
        <w:t xml:space="preserve"> uprawnion</w:t>
      </w:r>
      <w:r w:rsidRPr="00843AC9" w:rsidR="00186442">
        <w:rPr>
          <w:rFonts w:ascii="Aptos" w:hAnsi="Aptos"/>
        </w:rPr>
        <w:t>ymi</w:t>
      </w:r>
      <w:r w:rsidRPr="00843AC9">
        <w:rPr>
          <w:rFonts w:ascii="Aptos" w:hAnsi="Aptos"/>
        </w:rPr>
        <w:t xml:space="preserve"> do kontaktowania się </w:t>
      </w:r>
      <w:r w:rsidRPr="00843AC9" w:rsidR="00E234D9">
        <w:rPr>
          <w:rFonts w:ascii="Aptos" w:hAnsi="Aptos"/>
        </w:rPr>
        <w:t>z</w:t>
      </w:r>
      <w:r w:rsidR="00E234D9">
        <w:rPr>
          <w:rFonts w:ascii="Aptos" w:hAnsi="Aptos"/>
        </w:rPr>
        <w:t> </w:t>
      </w:r>
      <w:r w:rsidRPr="00843AC9">
        <w:rPr>
          <w:rFonts w:ascii="Aptos" w:hAnsi="Aptos"/>
        </w:rPr>
        <w:t xml:space="preserve">wykonawcami </w:t>
      </w:r>
      <w:r w:rsidRPr="00843AC9" w:rsidR="006B6FFF">
        <w:rPr>
          <w:rFonts w:ascii="Aptos" w:hAnsi="Aptos"/>
        </w:rPr>
        <w:t>jest</w:t>
      </w:r>
      <w:r w:rsidRPr="00843AC9">
        <w:rPr>
          <w:rFonts w:ascii="Aptos" w:hAnsi="Aptos"/>
        </w:rPr>
        <w:t>:</w:t>
      </w:r>
    </w:p>
    <w:p w:rsidRPr="00843AC9" w:rsidR="00186442" w:rsidP="00450E4B" w:rsidRDefault="00E234D9" w14:paraId="0ECA41D7" w14:textId="642E8848">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sidR="00186442">
        <w:rPr>
          <w:rFonts w:ascii="Aptos" w:hAnsi="Aptos"/>
        </w:rPr>
        <w:t xml:space="preserve">sprawach formalnych: </w:t>
      </w:r>
      <w:r w:rsidRPr="00843AC9" w:rsidR="00186442">
        <w:rPr>
          <w:rFonts w:ascii="Aptos" w:hAnsi="Aptos"/>
          <w:b/>
          <w:bCs/>
        </w:rPr>
        <w:t>Michał Janas</w:t>
      </w:r>
      <w:r w:rsidRPr="00843AC9" w:rsidR="00186442">
        <w:rPr>
          <w:rFonts w:ascii="Aptos" w:hAnsi="Aptos"/>
        </w:rPr>
        <w:t xml:space="preserve">, e-mail: biuro@mjc.com.pl </w:t>
      </w:r>
    </w:p>
    <w:p w:rsidRPr="00E234D9" w:rsidR="00A423B6" w:rsidP="00450E4B" w:rsidRDefault="00E234D9" w14:paraId="1E225B95" w14:textId="7C79F56B">
      <w:pPr>
        <w:pStyle w:val="Akapitzlist"/>
        <w:widowControl w:val="0"/>
        <w:numPr>
          <w:ilvl w:val="0"/>
          <w:numId w:val="16"/>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sidR="00186442">
        <w:rPr>
          <w:rFonts w:ascii="Aptos" w:hAnsi="Aptos"/>
        </w:rPr>
        <w:t xml:space="preserve">sprawach merytorycznych: </w:t>
      </w:r>
      <w:r w:rsidR="004D5AA3">
        <w:rPr>
          <w:rFonts w:ascii="Aptos" w:hAnsi="Aptos"/>
          <w:b/>
          <w:bCs/>
        </w:rPr>
        <w:t xml:space="preserve">Jacek Dąbrowski, </w:t>
      </w:r>
      <w:r w:rsidRPr="004D5AA3" w:rsidR="004D5AA3">
        <w:rPr>
          <w:rFonts w:ascii="Aptos" w:hAnsi="Aptos"/>
        </w:rPr>
        <w:t>e-mail:</w:t>
      </w:r>
      <w:r w:rsidRPr="005D56CB" w:rsidR="005D56CB">
        <w:t xml:space="preserve"> </w:t>
      </w:r>
      <w:hyperlink w:history="1" r:id="rId15">
        <w:r w:rsidRPr="00A447CD" w:rsidR="005D56CB">
          <w:rPr>
            <w:rStyle w:val="Hipercze"/>
            <w:rFonts w:ascii="Aptos" w:hAnsi="Aptos"/>
          </w:rPr>
          <w:t>JDabrowski@klinika-rzeszow.pl</w:t>
        </w:r>
      </w:hyperlink>
      <w:r w:rsidR="005D56CB">
        <w:rPr>
          <w:rFonts w:ascii="Aptos" w:hAnsi="Aptos"/>
        </w:rPr>
        <w:t xml:space="preserve"> </w:t>
      </w:r>
    </w:p>
    <w:p w:rsidRPr="00843AC9" w:rsidR="002003DC" w:rsidP="002003DC" w:rsidRDefault="002003DC" w14:paraId="5D8ED55D" w14:textId="77777777">
      <w:pPr>
        <w:pStyle w:val="Nagwek2"/>
        <w:rPr>
          <w:rFonts w:ascii="Aptos" w:hAnsi="Aptos"/>
        </w:rPr>
      </w:pPr>
      <w:r w:rsidRPr="00843AC9">
        <w:rPr>
          <w:rFonts w:ascii="Aptos" w:hAnsi="Aptos"/>
        </w:rPr>
        <w:t xml:space="preserve">Sposób złożenia oferty – informacje ogólne </w:t>
      </w:r>
    </w:p>
    <w:p w:rsidRPr="00843AC9" w:rsidR="00C94C1E" w:rsidP="00450E4B" w:rsidRDefault="00C94C1E" w14:paraId="5D8ED55E" w14:textId="20ED9038">
      <w:pPr>
        <w:pStyle w:val="Akapitzlist"/>
        <w:numPr>
          <w:ilvl w:val="0"/>
          <w:numId w:val="17"/>
        </w:numPr>
        <w:jc w:val="both"/>
        <w:rPr>
          <w:rFonts w:ascii="Aptos" w:hAnsi="Aptos"/>
          <w:u w:val="single"/>
        </w:rPr>
      </w:pPr>
      <w:r w:rsidRPr="00843AC9">
        <w:rPr>
          <w:rFonts w:ascii="Aptos" w:hAnsi="Aptos"/>
        </w:rPr>
        <w:t xml:space="preserve">Oferty </w:t>
      </w:r>
      <w:r w:rsidRPr="00843AC9" w:rsidR="00E234D9">
        <w:rPr>
          <w:rFonts w:ascii="Aptos" w:hAnsi="Aptos"/>
        </w:rPr>
        <w:t>w</w:t>
      </w:r>
      <w:r w:rsidR="00E234D9">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Pr="00843AC9" w:rsidR="00E234D9">
        <w:rPr>
          <w:rFonts w:ascii="Aptos" w:hAnsi="Aptos"/>
        </w:rPr>
        <w:t>z</w:t>
      </w:r>
      <w:r w:rsidR="00E234D9">
        <w:rPr>
          <w:rFonts w:ascii="Aptos" w:hAnsi="Aptos"/>
        </w:rPr>
        <w:t> </w:t>
      </w:r>
      <w:r w:rsidRPr="00843AC9">
        <w:rPr>
          <w:rFonts w:ascii="Aptos" w:hAnsi="Aptos"/>
        </w:rPr>
        <w:t xml:space="preserve">wykorzystaniem opcji dostępnej </w:t>
      </w:r>
      <w:r w:rsidRPr="00843AC9" w:rsidR="00E234D9">
        <w:rPr>
          <w:rFonts w:ascii="Aptos" w:hAnsi="Aptos"/>
        </w:rPr>
        <w:t>w</w:t>
      </w:r>
      <w:r w:rsidR="00E234D9">
        <w:rPr>
          <w:rFonts w:ascii="Aptos" w:hAnsi="Aptos"/>
        </w:rPr>
        <w:t> </w:t>
      </w:r>
      <w:r w:rsidRPr="00843AC9">
        <w:rPr>
          <w:rFonts w:ascii="Aptos" w:hAnsi="Aptos"/>
        </w:rPr>
        <w:t>ramach Bazy Konkurencyjności</w:t>
      </w:r>
      <w:r w:rsidRPr="00843AC9" w:rsidR="00326E49">
        <w:rPr>
          <w:rFonts w:ascii="Aptos" w:hAnsi="Aptos"/>
        </w:rPr>
        <w:t>.</w:t>
      </w:r>
      <w:r w:rsidRPr="00843AC9">
        <w:rPr>
          <w:rFonts w:ascii="Aptos" w:hAnsi="Aptos"/>
        </w:rPr>
        <w:t xml:space="preserve"> </w:t>
      </w:r>
    </w:p>
    <w:p w:rsidRPr="006D4DC8" w:rsidR="006D4DC8" w:rsidP="00450E4B" w:rsidRDefault="006D4DC8" w14:paraId="02196C57" w14:textId="46CA3891">
      <w:pPr>
        <w:pStyle w:val="Akapitzlist"/>
        <w:numPr>
          <w:ilvl w:val="0"/>
          <w:numId w:val="17"/>
        </w:numPr>
        <w:rPr>
          <w:rFonts w:ascii="Aptos" w:hAnsi="Aptos"/>
          <w:u w:val="single"/>
        </w:rPr>
      </w:pPr>
      <w:r w:rsidRPr="006D4DC8">
        <w:rPr>
          <w:rFonts w:ascii="Aptos" w:hAnsi="Aptos"/>
          <w:u w:val="single"/>
        </w:rPr>
        <w:t xml:space="preserve">Ofertę składa się, pod rygorem nieważności, </w:t>
      </w:r>
      <w:r w:rsidRPr="006D4DC8" w:rsidR="00E234D9">
        <w:rPr>
          <w:rFonts w:ascii="Aptos" w:hAnsi="Aptos"/>
          <w:u w:val="single"/>
        </w:rPr>
        <w:t>w</w:t>
      </w:r>
      <w:r w:rsidR="00E234D9">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w:t>
      </w:r>
      <w:r w:rsidR="00450DFB">
        <w:rPr>
          <w:rFonts w:ascii="Aptos" w:hAnsi="Aptos"/>
          <w:u w:val="single"/>
        </w:rPr>
        <w:t xml:space="preserve">. </w:t>
      </w:r>
    </w:p>
    <w:p w:rsidRPr="006D4DC8" w:rsidR="006D4DC8" w:rsidP="00450E4B" w:rsidRDefault="00450DFB" w14:paraId="1C9CF75F" w14:textId="096BBE2A">
      <w:pPr>
        <w:pStyle w:val="Akapitzlist"/>
        <w:numPr>
          <w:ilvl w:val="0"/>
          <w:numId w:val="17"/>
        </w:numPr>
        <w:jc w:val="both"/>
        <w:rPr>
          <w:rFonts w:ascii="Aptos" w:hAnsi="Aptos"/>
          <w:u w:val="single"/>
        </w:rPr>
      </w:pPr>
      <w:r>
        <w:rPr>
          <w:rFonts w:ascii="Aptos" w:hAnsi="Aptos"/>
          <w:u w:val="single"/>
        </w:rPr>
        <w:t xml:space="preserve">Oferty zaleca się złożyć </w:t>
      </w:r>
      <w:r w:rsidR="00E234D9">
        <w:rPr>
          <w:rFonts w:ascii="Aptos" w:hAnsi="Aptos"/>
          <w:u w:val="single"/>
        </w:rPr>
        <w:t>w </w:t>
      </w:r>
      <w:r>
        <w:rPr>
          <w:rFonts w:ascii="Aptos" w:hAnsi="Aptos"/>
          <w:u w:val="single"/>
        </w:rPr>
        <w:t xml:space="preserve">formacie PDF. </w:t>
      </w:r>
    </w:p>
    <w:p w:rsidRPr="007352BD" w:rsidR="00C94C1E" w:rsidP="00450E4B" w:rsidRDefault="007352BD" w14:paraId="5D8ED55F" w14:textId="1679F440">
      <w:pPr>
        <w:pStyle w:val="Akapitzlist"/>
        <w:numPr>
          <w:ilvl w:val="0"/>
          <w:numId w:val="17"/>
        </w:numPr>
        <w:jc w:val="both"/>
        <w:rPr>
          <w:rFonts w:ascii="Aptos" w:hAnsi="Aptos"/>
          <w:b/>
          <w:bCs/>
          <w:u w:val="single"/>
        </w:rPr>
      </w:pPr>
      <w:r w:rsidRPr="007352BD">
        <w:rPr>
          <w:rFonts w:ascii="Aptos" w:hAnsi="Aptos"/>
          <w:b/>
          <w:bCs/>
          <w:u w:val="single"/>
        </w:rPr>
        <w:t xml:space="preserve">UWAGA!! </w:t>
      </w:r>
      <w:r w:rsidRPr="007352BD" w:rsidR="00D46AF6">
        <w:rPr>
          <w:rFonts w:ascii="Aptos" w:hAnsi="Aptos"/>
          <w:b/>
          <w:bCs/>
          <w:u w:val="single"/>
        </w:rPr>
        <w:t xml:space="preserve">Zamawiający </w:t>
      </w:r>
      <w:r w:rsidRPr="007352BD" w:rsidR="000B1672">
        <w:rPr>
          <w:rFonts w:ascii="Aptos" w:hAnsi="Aptos"/>
          <w:b/>
          <w:bCs/>
          <w:u w:val="single"/>
        </w:rPr>
        <w:t xml:space="preserve">odrzuci oferty, które nie zostały podpisane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sposób określony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pkt. 2, </w:t>
      </w:r>
      <w:r w:rsidRPr="007352BD" w:rsidR="00E234D9">
        <w:rPr>
          <w:rFonts w:ascii="Aptos" w:hAnsi="Aptos"/>
          <w:b/>
          <w:bCs/>
          <w:u w:val="single"/>
        </w:rPr>
        <w:t>w</w:t>
      </w:r>
      <w:r w:rsidR="00E234D9">
        <w:rPr>
          <w:rFonts w:ascii="Aptos" w:hAnsi="Aptos"/>
          <w:b/>
          <w:bCs/>
          <w:u w:val="single"/>
        </w:rPr>
        <w:t> </w:t>
      </w:r>
      <w:r w:rsidRPr="007352BD">
        <w:rPr>
          <w:rFonts w:ascii="Aptos" w:hAnsi="Aptos"/>
          <w:b/>
          <w:bCs/>
          <w:u w:val="single"/>
        </w:rPr>
        <w:t xml:space="preserve">szczególności odrzuci oferty podpisane odręcznie </w:t>
      </w:r>
      <w:r w:rsidRPr="007352BD" w:rsidR="00E234D9">
        <w:rPr>
          <w:rFonts w:ascii="Aptos" w:hAnsi="Aptos"/>
          <w:b/>
          <w:bCs/>
          <w:u w:val="single"/>
        </w:rPr>
        <w:t>i</w:t>
      </w:r>
      <w:r w:rsidR="00E234D9">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rsidRPr="00843AC9" w:rsidR="00C94C1E" w:rsidP="00450E4B" w:rsidRDefault="00C94C1E" w14:paraId="5D8ED561" w14:textId="77777777">
      <w:pPr>
        <w:pStyle w:val="Akapitzlist"/>
        <w:numPr>
          <w:ilvl w:val="0"/>
          <w:numId w:val="17"/>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rsidRPr="00843AC9" w:rsidR="00C94C1E" w:rsidP="00450E4B" w:rsidRDefault="00C94C1E" w14:paraId="5D8ED562" w14:textId="3F233DF3">
      <w:pPr>
        <w:pStyle w:val="Akapitzlist"/>
        <w:numPr>
          <w:ilvl w:val="0"/>
          <w:numId w:val="17"/>
        </w:numPr>
        <w:rPr>
          <w:rFonts w:ascii="Aptos" w:hAnsi="Aptos"/>
        </w:rPr>
      </w:pPr>
      <w:r w:rsidRPr="00843AC9">
        <w:rPr>
          <w:rFonts w:ascii="Aptos" w:hAnsi="Aptos"/>
        </w:rPr>
        <w:t xml:space="preserve">Wykonawca może przed upływem terminu do składania ofert zmienić lub wycofać ofertę. </w:t>
      </w:r>
      <w:r w:rsidRPr="00843AC9" w:rsidR="00E234D9">
        <w:rPr>
          <w:rFonts w:ascii="Aptos" w:hAnsi="Aptos"/>
        </w:rPr>
        <w:t>W</w:t>
      </w:r>
      <w:r w:rsidR="00E234D9">
        <w:rPr>
          <w:rFonts w:ascii="Aptos" w:hAnsi="Aptos"/>
        </w:rPr>
        <w:t> </w:t>
      </w:r>
      <w:r w:rsidRPr="00843AC9">
        <w:rPr>
          <w:rFonts w:ascii="Aptos" w:hAnsi="Aptos"/>
        </w:rPr>
        <w:t xml:space="preserve">tym celu należy postąpić zgodnie </w:t>
      </w:r>
      <w:r w:rsidRPr="00843AC9" w:rsidR="00E234D9">
        <w:rPr>
          <w:rFonts w:ascii="Aptos" w:hAnsi="Aptos"/>
        </w:rPr>
        <w:t>z</w:t>
      </w:r>
      <w:r w:rsidR="00E234D9">
        <w:rPr>
          <w:rFonts w:ascii="Aptos" w:hAnsi="Aptos"/>
        </w:rPr>
        <w:t> </w:t>
      </w:r>
      <w:r w:rsidRPr="00843AC9">
        <w:rPr>
          <w:rFonts w:ascii="Aptos" w:hAnsi="Aptos"/>
        </w:rPr>
        <w:t xml:space="preserve">instrukcją opublikowaną na stronie </w:t>
      </w:r>
      <w:hyperlink w:history="1" r:id="rId16">
        <w:r w:rsidRPr="00843AC9">
          <w:rPr>
            <w:rStyle w:val="Hipercze"/>
            <w:rFonts w:ascii="Aptos" w:hAnsi="Aptos"/>
          </w:rPr>
          <w:t>https://bazakonkurencyjnosci.funduszeeuropejskie.gov.pl/pomoc</w:t>
        </w:r>
      </w:hyperlink>
      <w:r w:rsidRPr="00843AC9">
        <w:rPr>
          <w:rFonts w:ascii="Aptos" w:hAnsi="Aptos"/>
        </w:rPr>
        <w:t xml:space="preserve"> </w:t>
      </w:r>
    </w:p>
    <w:p w:rsidRPr="00843AC9" w:rsidR="00C94C1E" w:rsidP="00450E4B" w:rsidRDefault="00C94C1E" w14:paraId="5D8ED563" w14:textId="4F4D4498">
      <w:pPr>
        <w:pStyle w:val="Akapitzlist"/>
        <w:numPr>
          <w:ilvl w:val="0"/>
          <w:numId w:val="17"/>
        </w:numPr>
        <w:jc w:val="both"/>
        <w:rPr>
          <w:rFonts w:ascii="Aptos" w:hAnsi="Aptos"/>
        </w:rPr>
      </w:pPr>
      <w:r w:rsidRPr="00843AC9">
        <w:rPr>
          <w:rFonts w:ascii="Aptos" w:hAnsi="Aptos"/>
        </w:rPr>
        <w:t xml:space="preserve">Za datę złożenia oferty uważa się datę widoczną </w:t>
      </w:r>
      <w:r w:rsidRPr="00843AC9" w:rsidR="00E234D9">
        <w:rPr>
          <w:rFonts w:ascii="Aptos" w:hAnsi="Aptos"/>
        </w:rPr>
        <w:t>w</w:t>
      </w:r>
      <w:r w:rsidR="00E234D9">
        <w:rPr>
          <w:rFonts w:ascii="Aptos" w:hAnsi="Aptos"/>
        </w:rPr>
        <w:t> </w:t>
      </w:r>
      <w:r w:rsidRPr="00843AC9">
        <w:rPr>
          <w:rFonts w:ascii="Aptos" w:hAnsi="Aptos"/>
        </w:rPr>
        <w:t xml:space="preserve">systemie Baza Konkurencyjności. </w:t>
      </w:r>
    </w:p>
    <w:p w:rsidRPr="00843AC9" w:rsidR="00C94C1E" w:rsidP="00450E4B" w:rsidRDefault="00C94C1E" w14:paraId="5D8ED564" w14:textId="77777777">
      <w:pPr>
        <w:pStyle w:val="Akapitzlist"/>
        <w:numPr>
          <w:ilvl w:val="0"/>
          <w:numId w:val="17"/>
        </w:numPr>
        <w:jc w:val="both"/>
        <w:rPr>
          <w:rFonts w:ascii="Aptos" w:hAnsi="Aptos"/>
        </w:rPr>
      </w:pPr>
      <w:r w:rsidRPr="00843AC9">
        <w:rPr>
          <w:rFonts w:ascii="Aptos" w:hAnsi="Aptos"/>
        </w:rPr>
        <w:t>Wykonawca po upływie terminu do składania ofert nie może skutecznie dokonać zmiany ani wycofać złożonej oferty.</w:t>
      </w:r>
    </w:p>
    <w:p w:rsidRPr="00843AC9" w:rsidR="00C94C1E" w:rsidP="00450E4B" w:rsidRDefault="00C94C1E" w14:paraId="5D8ED565" w14:textId="77777777">
      <w:pPr>
        <w:pStyle w:val="Akapitzlist"/>
        <w:numPr>
          <w:ilvl w:val="0"/>
          <w:numId w:val="17"/>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rsidRPr="00843AC9" w:rsidR="00C94C1E" w:rsidP="00450E4B" w:rsidRDefault="00C94C1E" w14:paraId="5D8ED566" w14:textId="77777777">
      <w:pPr>
        <w:pStyle w:val="Akapitzlist"/>
        <w:numPr>
          <w:ilvl w:val="0"/>
          <w:numId w:val="17"/>
        </w:numPr>
        <w:spacing w:after="0"/>
        <w:jc w:val="both"/>
        <w:rPr>
          <w:rFonts w:ascii="Aptos" w:hAnsi="Aptos"/>
          <w:b/>
        </w:rPr>
      </w:pPr>
      <w:r w:rsidRPr="00843AC9">
        <w:rPr>
          <w:rFonts w:ascii="Aptos" w:hAnsi="Aptos"/>
          <w:b/>
        </w:rPr>
        <w:t xml:space="preserve">Oferty zaleca się sporządzić na załączonym formularzu. </w:t>
      </w:r>
    </w:p>
    <w:p w:rsidRPr="00843AC9" w:rsidR="00C94C1E" w:rsidP="00450E4B" w:rsidRDefault="00C94C1E" w14:paraId="5D8ED567" w14:textId="77777777">
      <w:pPr>
        <w:pStyle w:val="Akapitzlist"/>
        <w:numPr>
          <w:ilvl w:val="0"/>
          <w:numId w:val="17"/>
        </w:numPr>
        <w:spacing w:after="0"/>
        <w:jc w:val="both"/>
        <w:rPr>
          <w:rFonts w:ascii="Aptos" w:hAnsi="Aptos"/>
          <w:b/>
        </w:rPr>
      </w:pPr>
      <w:r w:rsidRPr="00843AC9">
        <w:rPr>
          <w:rFonts w:ascii="Aptos" w:hAnsi="Aptos"/>
          <w:b/>
        </w:rPr>
        <w:t xml:space="preserve">Oferty zaleca się sporządzić pismem maszynowym lub komputerowym. </w:t>
      </w:r>
    </w:p>
    <w:p w:rsidR="0048340A" w:rsidP="00450E4B" w:rsidRDefault="00C94C1E" w14:paraId="703271A4" w14:textId="086B013A">
      <w:pPr>
        <w:pStyle w:val="Akapitzlist"/>
        <w:numPr>
          <w:ilvl w:val="0"/>
          <w:numId w:val="17"/>
        </w:numPr>
        <w:spacing w:after="0"/>
        <w:jc w:val="both"/>
        <w:rPr>
          <w:rFonts w:ascii="Aptos" w:hAnsi="Aptos"/>
        </w:rPr>
      </w:pPr>
      <w:r w:rsidRPr="00843AC9">
        <w:rPr>
          <w:rFonts w:ascii="Aptos" w:hAnsi="Aptos"/>
        </w:rPr>
        <w:t xml:space="preserve">Oferty należy złożyć </w:t>
      </w:r>
      <w:r w:rsidRPr="00843AC9" w:rsidR="00E234D9">
        <w:rPr>
          <w:rFonts w:ascii="Aptos" w:hAnsi="Aptos"/>
        </w:rPr>
        <w:t>z</w:t>
      </w:r>
      <w:r w:rsidR="00E234D9">
        <w:rPr>
          <w:rFonts w:ascii="Aptos" w:hAnsi="Aptos"/>
        </w:rPr>
        <w:t> </w:t>
      </w:r>
      <w:r w:rsidRPr="00843AC9">
        <w:rPr>
          <w:rFonts w:ascii="Aptos" w:hAnsi="Aptos"/>
        </w:rPr>
        <w:t xml:space="preserve">ceną wyrażoną </w:t>
      </w:r>
      <w:r w:rsidRPr="00843AC9" w:rsidR="00E234D9">
        <w:rPr>
          <w:rFonts w:ascii="Aptos" w:hAnsi="Aptos"/>
        </w:rPr>
        <w:t>w</w:t>
      </w:r>
      <w:r w:rsidR="00E234D9">
        <w:rPr>
          <w:rFonts w:ascii="Aptos" w:hAnsi="Aptos"/>
        </w:rPr>
        <w:t> </w:t>
      </w:r>
      <w:r w:rsidRPr="00843AC9">
        <w:rPr>
          <w:rFonts w:ascii="Aptos" w:hAnsi="Aptos"/>
        </w:rPr>
        <w:t xml:space="preserve">Polskich Złotych (PLN). Oferty złożone </w:t>
      </w:r>
      <w:r w:rsidRPr="00843AC9" w:rsidR="00E234D9">
        <w:rPr>
          <w:rFonts w:ascii="Aptos" w:hAnsi="Aptos"/>
        </w:rPr>
        <w:t>z</w:t>
      </w:r>
      <w:r w:rsidR="00E234D9">
        <w:rPr>
          <w:rFonts w:ascii="Aptos" w:hAnsi="Aptos"/>
        </w:rPr>
        <w:t> </w:t>
      </w:r>
      <w:r w:rsidRPr="00843AC9">
        <w:rPr>
          <w:rFonts w:ascii="Aptos" w:hAnsi="Aptos"/>
        </w:rPr>
        <w:t>ceną wyrażoną</w:t>
      </w:r>
      <w:r w:rsidR="00CC0C92">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innej walucie zostaną odrzucone. </w:t>
      </w:r>
    </w:p>
    <w:p w:rsidRPr="00843AC9" w:rsidR="00D57DAD" w:rsidP="00D57DAD" w:rsidRDefault="00D57DAD" w14:paraId="5D8ED56A" w14:textId="77777777">
      <w:pPr>
        <w:pStyle w:val="Nagwek2"/>
        <w:rPr>
          <w:rFonts w:ascii="Aptos" w:hAnsi="Aptos"/>
        </w:rPr>
      </w:pPr>
      <w:r w:rsidRPr="00843AC9">
        <w:rPr>
          <w:rFonts w:ascii="Aptos" w:hAnsi="Aptos"/>
        </w:rPr>
        <w:t>Sposób oceny ofert</w:t>
      </w:r>
    </w:p>
    <w:p w:rsidRPr="00843AC9" w:rsidR="00EE4AF7" w:rsidP="00450E4B" w:rsidRDefault="00EE4AF7" w14:paraId="5D8ED56B" w14:textId="1AFC25AB">
      <w:pPr>
        <w:pStyle w:val="Akapitzlist"/>
        <w:numPr>
          <w:ilvl w:val="0"/>
          <w:numId w:val="18"/>
        </w:numPr>
        <w:spacing w:after="0"/>
        <w:jc w:val="both"/>
        <w:rPr>
          <w:rFonts w:ascii="Aptos" w:hAnsi="Aptos"/>
        </w:rPr>
      </w:pPr>
      <w:r w:rsidRPr="00843AC9">
        <w:rPr>
          <w:rFonts w:ascii="Aptos" w:hAnsi="Aptos"/>
        </w:rPr>
        <w:t xml:space="preserve">Zamawiający dokona oceny ofert zgodnie </w:t>
      </w:r>
      <w:r w:rsidRPr="00843AC9" w:rsidR="00E234D9">
        <w:rPr>
          <w:rFonts w:ascii="Aptos" w:hAnsi="Aptos"/>
        </w:rPr>
        <w:t>z</w:t>
      </w:r>
      <w:r w:rsidR="00E234D9">
        <w:rPr>
          <w:rFonts w:ascii="Aptos" w:hAnsi="Aptos"/>
        </w:rPr>
        <w:t> </w:t>
      </w:r>
      <w:r w:rsidRPr="00843AC9">
        <w:rPr>
          <w:rFonts w:ascii="Aptos" w:hAnsi="Aptos"/>
        </w:rPr>
        <w:t>regulacjami „procedury odwróconej”. Oznacza to, ze Zamawiający:</w:t>
      </w:r>
    </w:p>
    <w:p w:rsidRPr="00843AC9" w:rsidR="00EE4AF7" w:rsidP="00450E4B" w:rsidRDefault="00EE4AF7" w14:paraId="5D8ED56C" w14:textId="5832F4E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Pr="00843AC9" w:rsidR="00E234D9">
        <w:rPr>
          <w:rFonts w:ascii="Aptos" w:hAnsi="Aptos"/>
        </w:rPr>
        <w:t>z</w:t>
      </w:r>
      <w:r w:rsidR="00E234D9">
        <w:rPr>
          <w:rFonts w:ascii="Aptos" w:hAnsi="Aptos"/>
        </w:rPr>
        <w:t> </w:t>
      </w:r>
      <w:r w:rsidRPr="00843AC9">
        <w:rPr>
          <w:rFonts w:ascii="Aptos" w:hAnsi="Aptos"/>
        </w:rPr>
        <w:t>kryteriami oceny opisanymi ZO</w:t>
      </w:r>
      <w:r w:rsidRPr="00843AC9" w:rsidR="0020265F">
        <w:rPr>
          <w:rFonts w:ascii="Aptos" w:hAnsi="Aptos"/>
        </w:rPr>
        <w:t>.</w:t>
      </w:r>
    </w:p>
    <w:p w:rsidRPr="00843AC9" w:rsidR="00EE4AF7" w:rsidP="00450E4B" w:rsidRDefault="00EE4AF7" w14:paraId="5D8ED56D" w14:textId="79A174E8">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Pr="00843AC9" w:rsidR="00E234D9">
        <w:rPr>
          <w:rFonts w:ascii="Aptos" w:hAnsi="Aptos"/>
        </w:rPr>
        <w:t>w</w:t>
      </w:r>
      <w:r w:rsidR="00E234D9">
        <w:rPr>
          <w:rFonts w:ascii="Aptos" w:hAnsi="Aptos"/>
        </w:rPr>
        <w:t> </w:t>
      </w:r>
      <w:r w:rsidRPr="00843AC9">
        <w:rPr>
          <w:rFonts w:ascii="Aptos" w:hAnsi="Aptos"/>
        </w:rPr>
        <w:t>postępowaniu</w:t>
      </w:r>
      <w:r w:rsidRPr="00843AC9" w:rsidR="0020265F">
        <w:rPr>
          <w:rFonts w:ascii="Aptos" w:hAnsi="Aptos"/>
        </w:rPr>
        <w:t>.</w:t>
      </w:r>
    </w:p>
    <w:p w:rsidRPr="00843AC9" w:rsidR="00EE4AF7" w:rsidP="00450E4B" w:rsidRDefault="00E234D9" w14:paraId="5D8ED56E" w14:textId="172221FC">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stwierdzenia braków </w:t>
      </w:r>
      <w:r w:rsidRPr="00843AC9">
        <w:rPr>
          <w:rFonts w:ascii="Aptos" w:hAnsi="Aptos"/>
        </w:rPr>
        <w:t>w</w:t>
      </w:r>
      <w:r>
        <w:rPr>
          <w:rFonts w:ascii="Aptos" w:hAnsi="Aptos"/>
        </w:rPr>
        <w:t> </w:t>
      </w:r>
      <w:r w:rsidRPr="00843AC9" w:rsidR="00EE4AF7">
        <w:rPr>
          <w:rFonts w:ascii="Aptos" w:hAnsi="Aptos"/>
        </w:rPr>
        <w:t xml:space="preserve">ofercie pozwalających na jej uzupełnienie wezwie Wykonawcę, który złożył ofertę najkorzystniejszą do uzupełnienia dokumentów. </w:t>
      </w:r>
    </w:p>
    <w:p w:rsidRPr="00843AC9" w:rsidR="00EE4AF7" w:rsidP="00450E4B" w:rsidRDefault="00E234D9" w14:paraId="5D8ED56F" w14:textId="4780EDCF">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Pr="00843AC9" w:rsidR="00EE4AF7">
        <w:rPr>
          <w:rFonts w:ascii="Aptos" w:hAnsi="Aptos"/>
        </w:rPr>
        <w:t xml:space="preserve">postępowaniu dokona wyboru oferty </w:t>
      </w:r>
      <w:r w:rsidRPr="00843AC9">
        <w:rPr>
          <w:rFonts w:ascii="Aptos" w:hAnsi="Aptos"/>
        </w:rPr>
        <w:t>i</w:t>
      </w:r>
      <w:r>
        <w:rPr>
          <w:rFonts w:ascii="Aptos" w:hAnsi="Aptos"/>
        </w:rPr>
        <w:t> </w:t>
      </w:r>
      <w:r w:rsidRPr="00843AC9" w:rsidR="00EE4AF7">
        <w:rPr>
          <w:rFonts w:ascii="Aptos" w:hAnsi="Aptos"/>
        </w:rPr>
        <w:t>wezwie Wykonawcę do zawarcia umowy</w:t>
      </w:r>
      <w:r w:rsidRPr="00843AC9" w:rsidR="0020265F">
        <w:rPr>
          <w:rFonts w:ascii="Aptos" w:hAnsi="Aptos"/>
        </w:rPr>
        <w:t>.</w:t>
      </w:r>
    </w:p>
    <w:p w:rsidRPr="00843AC9" w:rsidR="00EE4AF7" w:rsidP="00450E4B" w:rsidRDefault="00E234D9" w14:paraId="5D8ED570" w14:textId="33EE8656">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Pr="00843AC9" w:rsidR="00EE4AF7">
        <w:rPr>
          <w:rFonts w:ascii="Aptos" w:hAnsi="Aptos"/>
        </w:rPr>
        <w:t xml:space="preserve">przystąpi do badania kolejnej oferty </w:t>
      </w:r>
      <w:r w:rsidRPr="00843AC9">
        <w:rPr>
          <w:rFonts w:ascii="Aptos" w:hAnsi="Aptos"/>
        </w:rPr>
        <w:t>z</w:t>
      </w:r>
      <w:r>
        <w:rPr>
          <w:rFonts w:ascii="Aptos" w:hAnsi="Aptos"/>
        </w:rPr>
        <w:t> </w:t>
      </w:r>
      <w:r w:rsidRPr="00843AC9" w:rsidR="00EE4AF7">
        <w:rPr>
          <w:rFonts w:ascii="Aptos" w:hAnsi="Aptos"/>
        </w:rPr>
        <w:t xml:space="preserve">najwyższą liczbą punktów powtarzając czynności b) – d). </w:t>
      </w:r>
    </w:p>
    <w:p w:rsidRPr="00843AC9" w:rsidR="00EE4AF7" w:rsidP="00450E4B" w:rsidRDefault="00E234D9" w14:paraId="5D8ED571" w14:textId="7C8EA2B5">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 xml:space="preserve">przypadku przedstawienia kserokopii poświadczonych za zgodność </w:t>
      </w:r>
      <w:r w:rsidRPr="00843AC9">
        <w:rPr>
          <w:rFonts w:ascii="Aptos" w:hAnsi="Aptos"/>
        </w:rPr>
        <w:t>z</w:t>
      </w:r>
      <w:r>
        <w:rPr>
          <w:rFonts w:ascii="Aptos" w:hAnsi="Aptos"/>
        </w:rPr>
        <w:t> </w:t>
      </w:r>
      <w:r w:rsidRPr="00843AC9" w:rsidR="00EE4AF7">
        <w:rPr>
          <w:rFonts w:ascii="Aptos" w:hAnsi="Aptos"/>
        </w:rPr>
        <w:t>oryginałem wybrany Wykonawca może zostać zobowiązany przed podpisaniem umowy do przedstawienia oryginałów tych dokumentów.</w:t>
      </w:r>
    </w:p>
    <w:p w:rsidRPr="00843AC9" w:rsidR="00245B1A" w:rsidP="00450E4B" w:rsidRDefault="00E234D9" w14:paraId="5D8ED572" w14:textId="7594BE70">
      <w:pPr>
        <w:pStyle w:val="Akapitzlist"/>
        <w:numPr>
          <w:ilvl w:val="0"/>
          <w:numId w:val="18"/>
        </w:numPr>
        <w:spacing w:after="0"/>
        <w:jc w:val="both"/>
        <w:rPr>
          <w:rFonts w:ascii="Aptos" w:hAnsi="Aptos"/>
        </w:rPr>
      </w:pPr>
      <w:r w:rsidRPr="00843AC9">
        <w:rPr>
          <w:rFonts w:ascii="Aptos" w:hAnsi="Aptos"/>
        </w:rPr>
        <w:t>W</w:t>
      </w:r>
      <w:r>
        <w:rPr>
          <w:rFonts w:ascii="Aptos" w:hAnsi="Aptos"/>
        </w:rPr>
        <w:t> </w:t>
      </w:r>
      <w:r w:rsidRPr="00843AC9" w:rsidR="00EE4AF7">
        <w:rPr>
          <w:rFonts w:ascii="Aptos" w:hAnsi="Aptos"/>
        </w:rPr>
        <w:t>przypadku złożonych oświadczeń, na poziomie podpisywania umowy Zamawiający może żądać przedstawienia dodatkowych dokumentów potwierdzających zgodność oświadczeń ze stanem faktycznym.</w:t>
      </w:r>
    </w:p>
    <w:p w:rsidRPr="008842F2" w:rsidR="008842F2" w:rsidP="00450E4B" w:rsidRDefault="008842F2" w14:paraId="6C6B5D05" w14:textId="06E63753">
      <w:pPr>
        <w:pStyle w:val="Akapitzlist"/>
        <w:numPr>
          <w:ilvl w:val="0"/>
          <w:numId w:val="18"/>
        </w:numPr>
        <w:spacing w:after="0"/>
        <w:jc w:val="both"/>
        <w:textDirection w:val="btLr"/>
        <w:rPr>
          <w:rFonts w:ascii="Aptos" w:hAnsi="Aptos"/>
        </w:rPr>
      </w:pPr>
      <w:r w:rsidRPr="008842F2">
        <w:rPr>
          <w:rFonts w:ascii="Aptos" w:hAnsi="Aptos"/>
        </w:rPr>
        <w:t xml:space="preserve">W przypadku ofert, które otrzymają równą ilość punktów pierwszym kryterium rozstrzygającym będzie cena brutto, kolejno jeżeli będzie taka potrzeba kolejne kryteria według kolejności ich opisania </w:t>
      </w:r>
      <w:r w:rsidR="00E234D9">
        <w:rPr>
          <w:rFonts w:ascii="Aptos" w:hAnsi="Aptos"/>
        </w:rPr>
        <w:t>w </w:t>
      </w:r>
      <w:r>
        <w:rPr>
          <w:rFonts w:ascii="Aptos" w:hAnsi="Aptos"/>
        </w:rPr>
        <w:t>pkt. 7</w:t>
      </w:r>
      <w:r w:rsidRPr="008842F2">
        <w:rPr>
          <w:rFonts w:ascii="Aptos" w:hAnsi="Aptos"/>
        </w:rPr>
        <w:t>.</w:t>
      </w:r>
    </w:p>
    <w:p w:rsidRPr="008842F2" w:rsidR="008842F2" w:rsidP="00450E4B" w:rsidRDefault="008842F2" w14:paraId="6DDC7E3A" w14:textId="46E1ACB9">
      <w:pPr>
        <w:pStyle w:val="Akapitzlist"/>
        <w:numPr>
          <w:ilvl w:val="0"/>
          <w:numId w:val="18"/>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rsidRPr="00E234D9" w:rsidR="00EE4AF7" w:rsidP="00450E4B" w:rsidRDefault="008842F2" w14:paraId="5D8ED573" w14:textId="767E1F44">
      <w:pPr>
        <w:pStyle w:val="Akapitzlist"/>
        <w:numPr>
          <w:ilvl w:val="0"/>
          <w:numId w:val="18"/>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Pr="008842F2" w:rsidR="00E234D9">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rsidRPr="00843AC9" w:rsidR="00AF1BAC" w:rsidP="00AF1BAC" w:rsidRDefault="00AF1BAC" w14:paraId="5D8ED574" w14:textId="77777777">
      <w:pPr>
        <w:pStyle w:val="Nagwek2"/>
        <w:rPr>
          <w:rFonts w:ascii="Aptos" w:hAnsi="Aptos"/>
        </w:rPr>
      </w:pPr>
      <w:r w:rsidRPr="00843AC9">
        <w:rPr>
          <w:rFonts w:ascii="Aptos" w:hAnsi="Aptos"/>
        </w:rPr>
        <w:t xml:space="preserve">Rażąco niska cena </w:t>
      </w:r>
    </w:p>
    <w:p w:rsidRPr="00843AC9" w:rsidR="00AF1BAC" w:rsidP="006107F1" w:rsidRDefault="00006AC6" w14:paraId="5D8ED575" w14:textId="40CBFA1F">
      <w:pPr>
        <w:ind w:left="576"/>
        <w:jc w:val="both"/>
        <w:rPr>
          <w:rFonts w:ascii="Aptos" w:hAnsi="Aptos"/>
        </w:rPr>
      </w:pPr>
      <w:r w:rsidRPr="00843AC9">
        <w:rPr>
          <w:rFonts w:ascii="Aptos" w:hAnsi="Aptos"/>
        </w:rPr>
        <w:t xml:space="preserve">Jeżeli zaoferowana cena lub koszt wydają się rażąco niskie </w:t>
      </w:r>
      <w:r w:rsidRPr="00843AC9" w:rsidR="00E234D9">
        <w:rPr>
          <w:rFonts w:ascii="Aptos" w:hAnsi="Aptos"/>
        </w:rPr>
        <w:t>w</w:t>
      </w:r>
      <w:r w:rsidR="00E234D9">
        <w:rPr>
          <w:rFonts w:ascii="Aptos" w:hAnsi="Aptos"/>
        </w:rPr>
        <w:t> </w:t>
      </w:r>
      <w:r w:rsidRPr="00843AC9">
        <w:rPr>
          <w:rFonts w:ascii="Aptos" w:hAnsi="Aptos"/>
        </w:rPr>
        <w:t xml:space="preserve">stosunku do przedmiotu zamówienia, tj. różnią się </w:t>
      </w:r>
      <w:r w:rsidRPr="00843AC9" w:rsidR="00E234D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Pr="00843AC9" w:rsidR="00E234D9">
        <w:rPr>
          <w:rFonts w:ascii="Aptos" w:hAnsi="Aptos"/>
        </w:rPr>
        <w:t>z</w:t>
      </w:r>
      <w:r w:rsidR="00E234D9">
        <w:rPr>
          <w:rFonts w:ascii="Aptos" w:hAnsi="Aptos"/>
        </w:rPr>
        <w:t> </w:t>
      </w:r>
      <w:r w:rsidRPr="00843AC9">
        <w:rPr>
          <w:rFonts w:ascii="Aptos" w:hAnsi="Aptos"/>
        </w:rPr>
        <w:t xml:space="preserve">wymaganiami określonymi </w:t>
      </w:r>
      <w:r w:rsidRPr="00843AC9" w:rsidR="00E234D9">
        <w:rPr>
          <w:rFonts w:ascii="Aptos" w:hAnsi="Aptos"/>
        </w:rPr>
        <w:t>w</w:t>
      </w:r>
      <w:r w:rsidR="00E234D9">
        <w:rPr>
          <w:rFonts w:ascii="Aptos" w:hAnsi="Aptos"/>
        </w:rPr>
        <w:t> </w:t>
      </w:r>
      <w:r w:rsidRPr="00843AC9" w:rsidR="00A9204D">
        <w:rPr>
          <w:rFonts w:ascii="Aptos" w:hAnsi="Aptos"/>
        </w:rPr>
        <w:t>Z</w:t>
      </w:r>
      <w:r w:rsidRPr="00843AC9">
        <w:rPr>
          <w:rFonts w:ascii="Aptos" w:hAnsi="Aptos"/>
        </w:rPr>
        <w:t xml:space="preserve">apytaniu ofertowym lub wynikającymi </w:t>
      </w:r>
      <w:r w:rsidRPr="00843AC9" w:rsidR="00E234D9">
        <w:rPr>
          <w:rFonts w:ascii="Aptos" w:hAnsi="Aptos"/>
        </w:rPr>
        <w:t>z</w:t>
      </w:r>
      <w:r w:rsidR="00E234D9">
        <w:rPr>
          <w:rFonts w:ascii="Aptos" w:hAnsi="Aptos"/>
        </w:rPr>
        <w:t> </w:t>
      </w:r>
      <w:r w:rsidRPr="00843AC9">
        <w:rPr>
          <w:rFonts w:ascii="Aptos" w:hAnsi="Aptos"/>
        </w:rPr>
        <w:t xml:space="preserve">odrębnych przepisów, </w:t>
      </w:r>
      <w:r w:rsidRPr="00843AC9" w:rsidR="001226C2">
        <w:rPr>
          <w:rFonts w:ascii="Aptos" w:hAnsi="Aptos"/>
        </w:rPr>
        <w:t>Z</w:t>
      </w:r>
      <w:r w:rsidRPr="00843AC9">
        <w:rPr>
          <w:rFonts w:ascii="Aptos" w:hAnsi="Aptos"/>
        </w:rPr>
        <w:t xml:space="preserve">amawiający żąda od wykonawcy złożenia </w:t>
      </w:r>
      <w:r w:rsidRPr="00843AC9" w:rsidR="00E234D9">
        <w:rPr>
          <w:rFonts w:ascii="Aptos" w:hAnsi="Aptos"/>
        </w:rPr>
        <w:t>w</w:t>
      </w:r>
      <w:r w:rsidR="00E234D9">
        <w:rPr>
          <w:rFonts w:ascii="Aptos" w:hAnsi="Aptos"/>
        </w:rPr>
        <w:t> </w:t>
      </w:r>
      <w:r w:rsidRPr="00843AC9">
        <w:rPr>
          <w:rFonts w:ascii="Aptos" w:hAnsi="Aptos"/>
        </w:rPr>
        <w:t xml:space="preserve">wyznaczonym terminie wyjaśnień, </w:t>
      </w:r>
      <w:r w:rsidRPr="00843AC9" w:rsidR="00E234D9">
        <w:rPr>
          <w:rFonts w:ascii="Aptos" w:hAnsi="Aptos"/>
        </w:rPr>
        <w:t>w</w:t>
      </w:r>
      <w:r w:rsidR="00E234D9">
        <w:rPr>
          <w:rFonts w:ascii="Aptos" w:hAnsi="Aptos"/>
        </w:rPr>
        <w:t> </w:t>
      </w:r>
      <w:r w:rsidRPr="00843AC9">
        <w:rPr>
          <w:rFonts w:ascii="Aptos" w:hAnsi="Aptos"/>
        </w:rPr>
        <w:t xml:space="preserve">tym złożenia dowodów </w:t>
      </w:r>
      <w:r w:rsidRPr="00843AC9" w:rsidR="00E234D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Pr="00843AC9" w:rsidR="00E234D9">
        <w:rPr>
          <w:rFonts w:ascii="Aptos" w:hAnsi="Aptos"/>
        </w:rPr>
        <w:t>w</w:t>
      </w:r>
      <w:r w:rsidR="00E234D9">
        <w:rPr>
          <w:rFonts w:ascii="Aptos" w:hAnsi="Aptos"/>
        </w:rPr>
        <w:t> </w:t>
      </w:r>
      <w:r w:rsidRPr="00843AC9">
        <w:rPr>
          <w:rFonts w:ascii="Aptos" w:hAnsi="Aptos"/>
        </w:rPr>
        <w:t xml:space="preserve">konsultacji </w:t>
      </w:r>
      <w:r w:rsidRPr="00843AC9" w:rsidR="00E234D9">
        <w:rPr>
          <w:rFonts w:ascii="Aptos" w:hAnsi="Aptos"/>
        </w:rPr>
        <w:t>z</w:t>
      </w:r>
      <w:r w:rsidR="00E234D9">
        <w:rPr>
          <w:rFonts w:ascii="Aptos" w:hAnsi="Aptos"/>
        </w:rPr>
        <w:t> </w:t>
      </w:r>
      <w:r w:rsidRPr="00843AC9" w:rsidR="00594904">
        <w:rPr>
          <w:rFonts w:ascii="Aptos" w:hAnsi="Aptos"/>
        </w:rPr>
        <w:t>W</w:t>
      </w:r>
      <w:r w:rsidRPr="00843AC9">
        <w:rPr>
          <w:rFonts w:ascii="Aptos" w:hAnsi="Aptos"/>
        </w:rPr>
        <w:t xml:space="preserve">ykonawcą </w:t>
      </w:r>
      <w:r w:rsidRPr="00843AC9" w:rsidR="00E234D9">
        <w:rPr>
          <w:rFonts w:ascii="Aptos" w:hAnsi="Aptos"/>
        </w:rPr>
        <w:t>i</w:t>
      </w:r>
      <w:r w:rsidR="00E234D9">
        <w:rPr>
          <w:rFonts w:ascii="Aptos" w:hAnsi="Aptos"/>
        </w:rPr>
        <w:t> </w:t>
      </w:r>
      <w:r w:rsidRPr="00843AC9">
        <w:rPr>
          <w:rFonts w:ascii="Aptos" w:hAnsi="Aptos"/>
        </w:rPr>
        <w:t xml:space="preserve">może odrzucić tę ofertę </w:t>
      </w:r>
      <w:r w:rsidRPr="00843AC9" w:rsidR="00E234D9">
        <w:rPr>
          <w:rFonts w:ascii="Aptos" w:hAnsi="Aptos"/>
        </w:rPr>
        <w:t>w</w:t>
      </w:r>
      <w:r w:rsidR="00E234D9">
        <w:rPr>
          <w:rFonts w:ascii="Aptos" w:hAnsi="Aptos"/>
        </w:rPr>
        <w:t> </w:t>
      </w:r>
      <w:r w:rsidRPr="00843AC9">
        <w:rPr>
          <w:rFonts w:ascii="Aptos" w:hAnsi="Aptos"/>
        </w:rPr>
        <w:t xml:space="preserve">przypadku, gdy złożone wyjaśnienia wraz </w:t>
      </w:r>
      <w:r w:rsidRPr="00843AC9" w:rsidR="00E234D9">
        <w:rPr>
          <w:rFonts w:ascii="Aptos" w:hAnsi="Aptos"/>
        </w:rPr>
        <w:t>z</w:t>
      </w:r>
      <w:r w:rsidR="00E234D9">
        <w:rPr>
          <w:rFonts w:ascii="Aptos" w:hAnsi="Aptos"/>
        </w:rPr>
        <w:t> </w:t>
      </w:r>
      <w:r w:rsidRPr="00843AC9">
        <w:rPr>
          <w:rFonts w:ascii="Aptos" w:hAnsi="Aptos"/>
        </w:rPr>
        <w:t xml:space="preserve">dowodami nie uzasadniają podanej ceny lub kosztu </w:t>
      </w:r>
      <w:r w:rsidRPr="00843AC9" w:rsidR="00E234D9">
        <w:rPr>
          <w:rFonts w:ascii="Aptos" w:hAnsi="Aptos"/>
        </w:rPr>
        <w:t>w</w:t>
      </w:r>
      <w:r w:rsidR="00E234D9">
        <w:rPr>
          <w:rFonts w:ascii="Aptos" w:hAnsi="Aptos"/>
        </w:rPr>
        <w:t> </w:t>
      </w:r>
      <w:r w:rsidRPr="00843AC9">
        <w:rPr>
          <w:rFonts w:ascii="Aptos" w:hAnsi="Aptos"/>
        </w:rPr>
        <w:t>tej ofercie.</w:t>
      </w:r>
    </w:p>
    <w:p w:rsidRPr="00843AC9" w:rsidR="00C42A3F" w:rsidP="00C42A3F" w:rsidRDefault="0023104F" w14:paraId="5D8ED577" w14:textId="7070B516">
      <w:pPr>
        <w:pStyle w:val="Nagwek2"/>
        <w:rPr>
          <w:rFonts w:ascii="Aptos" w:hAnsi="Aptos"/>
        </w:rPr>
      </w:pPr>
      <w:r>
        <w:rPr>
          <w:rFonts w:ascii="Aptos" w:hAnsi="Aptos"/>
        </w:rPr>
        <w:t>O</w:t>
      </w:r>
      <w:r w:rsidRPr="00843AC9" w:rsidR="00C42A3F">
        <w:rPr>
          <w:rFonts w:ascii="Aptos" w:hAnsi="Aptos"/>
        </w:rPr>
        <w:t>twarcie ofert</w:t>
      </w:r>
    </w:p>
    <w:p w:rsidRPr="00843AC9" w:rsidR="008F7F72" w:rsidP="00450E4B" w:rsidRDefault="008F7F72" w14:paraId="5D8ED578" w14:textId="22BC758D">
      <w:pPr>
        <w:pStyle w:val="Akapitzlist"/>
        <w:numPr>
          <w:ilvl w:val="0"/>
          <w:numId w:val="19"/>
        </w:numPr>
        <w:spacing w:after="0"/>
        <w:ind w:left="720"/>
        <w:jc w:val="both"/>
        <w:rPr>
          <w:rFonts w:ascii="Aptos" w:hAnsi="Aptos"/>
        </w:rPr>
      </w:pPr>
      <w:r w:rsidRPr="00843AC9">
        <w:rPr>
          <w:rFonts w:ascii="Aptos" w:hAnsi="Aptos"/>
        </w:rPr>
        <w:t>Otwarcie ofert nastąpi niezwłocznie po upływie terminu składania ofert wskazanego w</w:t>
      </w:r>
      <w:r w:rsidRPr="00843AC9" w:rsidR="00A420CD">
        <w:rPr>
          <w:rFonts w:ascii="Aptos" w:hAnsi="Aptos"/>
        </w:rPr>
        <w:t> </w:t>
      </w:r>
      <w:r w:rsidRPr="00843AC9">
        <w:rPr>
          <w:rFonts w:ascii="Aptos" w:hAnsi="Aptos"/>
        </w:rPr>
        <w:t>pkt </w:t>
      </w:r>
      <w:r w:rsidR="00A17784">
        <w:rPr>
          <w:rFonts w:ascii="Aptos" w:hAnsi="Aptos"/>
        </w:rPr>
        <w:t>8</w:t>
      </w:r>
      <w:r w:rsidRPr="00843AC9" w:rsidR="00E85E51">
        <w:rPr>
          <w:rFonts w:ascii="Aptos" w:hAnsi="Aptos"/>
        </w:rPr>
        <w:t xml:space="preserve"> Z</w:t>
      </w:r>
      <w:r w:rsidRPr="00843AC9">
        <w:rPr>
          <w:rFonts w:ascii="Aptos" w:hAnsi="Aptos"/>
        </w:rPr>
        <w:t xml:space="preserve">apytania Ofertowego. </w:t>
      </w:r>
    </w:p>
    <w:p w:rsidRPr="00843AC9" w:rsidR="008F7F72" w:rsidP="00450E4B" w:rsidRDefault="00E234D9" w14:paraId="5D8ED579" w14:textId="4F13720D">
      <w:pPr>
        <w:pStyle w:val="Akapitzlist"/>
        <w:numPr>
          <w:ilvl w:val="0"/>
          <w:numId w:val="19"/>
        </w:numPr>
        <w:spacing w:after="0"/>
        <w:ind w:left="720"/>
        <w:jc w:val="both"/>
        <w:rPr>
          <w:rFonts w:ascii="Aptos" w:hAnsi="Aptos"/>
        </w:rPr>
      </w:pPr>
      <w:r w:rsidRPr="00843AC9">
        <w:rPr>
          <w:rFonts w:ascii="Aptos" w:hAnsi="Aptos"/>
        </w:rPr>
        <w:t>W</w:t>
      </w:r>
      <w:r>
        <w:rPr>
          <w:rFonts w:ascii="Aptos" w:hAnsi="Aptos"/>
        </w:rPr>
        <w:t> </w:t>
      </w:r>
      <w:r w:rsidRPr="00843AC9" w:rsidR="008F7F72">
        <w:rPr>
          <w:rFonts w:ascii="Aptos" w:hAnsi="Aptos"/>
        </w:rPr>
        <w:t xml:space="preserve">związku </w:t>
      </w:r>
      <w:r w:rsidRPr="00843AC9">
        <w:rPr>
          <w:rFonts w:ascii="Aptos" w:hAnsi="Aptos"/>
        </w:rPr>
        <w:t>z</w:t>
      </w:r>
      <w:r>
        <w:rPr>
          <w:rFonts w:ascii="Aptos" w:hAnsi="Aptos"/>
        </w:rPr>
        <w:t> </w:t>
      </w:r>
      <w:r w:rsidRPr="00843AC9" w:rsidR="008F7F72">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Pr="00843AC9" w:rsidR="008F7F72">
        <w:rPr>
          <w:rFonts w:ascii="Aptos" w:hAnsi="Aptos"/>
        </w:rPr>
        <w:t>prowadzenia transmisji</w:t>
      </w:r>
      <w:r w:rsidR="00CC0C92">
        <w:rPr>
          <w:rFonts w:ascii="Aptos" w:hAnsi="Aptos"/>
        </w:rPr>
        <w:br/>
      </w:r>
      <w:r w:rsidRPr="00843AC9">
        <w:rPr>
          <w:rFonts w:ascii="Aptos" w:hAnsi="Aptos"/>
        </w:rPr>
        <w:t>z</w:t>
      </w:r>
      <w:r>
        <w:rPr>
          <w:rFonts w:ascii="Aptos" w:hAnsi="Aptos"/>
        </w:rPr>
        <w:t> </w:t>
      </w:r>
      <w:r w:rsidRPr="00843AC9" w:rsidR="008F7F72">
        <w:rPr>
          <w:rFonts w:ascii="Aptos" w:hAnsi="Aptos"/>
        </w:rPr>
        <w:t xml:space="preserve">otwarcia ofert. </w:t>
      </w:r>
      <w:r w:rsidR="00255BAE">
        <w:rPr>
          <w:rFonts w:ascii="Aptos" w:hAnsi="Aptos"/>
        </w:rPr>
        <w:t>O</w:t>
      </w:r>
      <w:r w:rsidRPr="00255BAE" w:rsidR="00255BAE">
        <w:rPr>
          <w:rFonts w:ascii="Aptos" w:hAnsi="Aptos"/>
        </w:rPr>
        <w:t>twarcie następuje poprzez odszyfrowanie ofert w systemie BK2021.</w:t>
      </w:r>
    </w:p>
    <w:p w:rsidRPr="00843AC9" w:rsidR="008F7F72" w:rsidP="00450E4B" w:rsidRDefault="008F7F72" w14:paraId="5D8ED57A" w14:textId="53409234">
      <w:pPr>
        <w:pStyle w:val="Akapitzlist"/>
        <w:numPr>
          <w:ilvl w:val="0"/>
          <w:numId w:val="19"/>
        </w:numPr>
        <w:spacing w:after="0"/>
        <w:ind w:left="720"/>
        <w:jc w:val="both"/>
        <w:rPr>
          <w:rFonts w:ascii="Aptos" w:hAnsi="Aptos"/>
        </w:rPr>
      </w:pPr>
      <w:r w:rsidRPr="00843AC9">
        <w:rPr>
          <w:rFonts w:ascii="Aptos" w:hAnsi="Aptos"/>
        </w:rPr>
        <w:t xml:space="preserve">Informacja </w:t>
      </w:r>
      <w:r w:rsidRPr="00843AC9" w:rsidR="00E234D9">
        <w:rPr>
          <w:rFonts w:ascii="Aptos" w:hAnsi="Aptos"/>
        </w:rPr>
        <w:t>z</w:t>
      </w:r>
      <w:r w:rsidR="00E234D9">
        <w:rPr>
          <w:rFonts w:ascii="Aptos" w:hAnsi="Aptos"/>
        </w:rPr>
        <w:t> </w:t>
      </w:r>
      <w:r w:rsidRPr="00843AC9">
        <w:rPr>
          <w:rFonts w:ascii="Aptos" w:hAnsi="Aptos"/>
        </w:rPr>
        <w:t xml:space="preserve">otwarcia ofert będzie widoczna </w:t>
      </w:r>
      <w:r w:rsidRPr="00843AC9" w:rsidR="00E234D9">
        <w:rPr>
          <w:rFonts w:ascii="Aptos" w:hAnsi="Aptos"/>
        </w:rPr>
        <w:t>w</w:t>
      </w:r>
      <w:r w:rsidR="00E234D9">
        <w:rPr>
          <w:rFonts w:ascii="Aptos" w:hAnsi="Aptos"/>
        </w:rPr>
        <w:t> </w:t>
      </w:r>
      <w:r w:rsidRPr="00843AC9">
        <w:rPr>
          <w:rFonts w:ascii="Aptos" w:hAnsi="Aptos"/>
        </w:rPr>
        <w:t xml:space="preserve">Bazie Konkurencyjności. </w:t>
      </w:r>
    </w:p>
    <w:p w:rsidRPr="00843AC9" w:rsidR="00E73C6B" w:rsidP="00E73C6B" w:rsidRDefault="00E73C6B" w14:paraId="5D8ED57C" w14:textId="77777777">
      <w:pPr>
        <w:pStyle w:val="Nagwek1"/>
        <w:ind w:left="431" w:hanging="431"/>
        <w:rPr>
          <w:rFonts w:ascii="Aptos" w:hAnsi="Aptos"/>
        </w:rPr>
      </w:pPr>
      <w:r w:rsidRPr="00843AC9">
        <w:rPr>
          <w:rFonts w:ascii="Aptos" w:hAnsi="Aptos"/>
        </w:rPr>
        <w:t>Termin związania ofertą</w:t>
      </w:r>
    </w:p>
    <w:p w:rsidRPr="00843AC9" w:rsidR="00ED363E" w:rsidP="00450E4B" w:rsidRDefault="00ED363E" w14:paraId="5D8ED57D" w14:textId="3DD39113">
      <w:pPr>
        <w:pStyle w:val="Akapitzlist"/>
        <w:numPr>
          <w:ilvl w:val="0"/>
          <w:numId w:val="5"/>
        </w:numPr>
        <w:jc w:val="both"/>
        <w:rPr>
          <w:rFonts w:ascii="Aptos" w:hAnsi="Aptos"/>
        </w:rPr>
      </w:pPr>
      <w:r w:rsidRPr="00843AC9">
        <w:rPr>
          <w:rFonts w:ascii="Aptos" w:hAnsi="Aptos"/>
        </w:rPr>
        <w:t xml:space="preserve">Termin związania ofertą wynosi 30 dni </w:t>
      </w:r>
      <w:r w:rsidRPr="00843AC9" w:rsidR="00E234D9">
        <w:rPr>
          <w:rFonts w:ascii="Aptos" w:hAnsi="Aptos"/>
        </w:rPr>
        <w:t>i</w:t>
      </w:r>
      <w:r w:rsidR="00E234D9">
        <w:rPr>
          <w:rFonts w:ascii="Aptos" w:hAnsi="Aptos"/>
        </w:rPr>
        <w:t> </w:t>
      </w:r>
      <w:r w:rsidRPr="00843AC9">
        <w:rPr>
          <w:rFonts w:ascii="Aptos" w:hAnsi="Aptos"/>
        </w:rPr>
        <w:t xml:space="preserve">rozpoczyna się wraz </w:t>
      </w:r>
      <w:r w:rsidRPr="00843AC9" w:rsidR="00E234D9">
        <w:rPr>
          <w:rFonts w:ascii="Aptos" w:hAnsi="Aptos"/>
        </w:rPr>
        <w:t>z</w:t>
      </w:r>
      <w:r w:rsidR="00E234D9">
        <w:rPr>
          <w:rFonts w:ascii="Aptos" w:hAnsi="Aptos"/>
        </w:rPr>
        <w:t> </w:t>
      </w:r>
      <w:r w:rsidRPr="00843AC9">
        <w:rPr>
          <w:rFonts w:ascii="Aptos" w:hAnsi="Aptos"/>
        </w:rPr>
        <w:t xml:space="preserve">upływem terminu składania ofert. </w:t>
      </w:r>
    </w:p>
    <w:p w:rsidRPr="00843AC9" w:rsidR="00ED363E" w:rsidP="00450E4B" w:rsidRDefault="00ED363E" w14:paraId="5D8ED57E" w14:textId="18FAC5C1">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Pr="00843AC9" w:rsidR="00E234D9">
        <w:rPr>
          <w:rFonts w:ascii="Aptos" w:hAnsi="Aptos"/>
        </w:rPr>
        <w:t>z</w:t>
      </w:r>
      <w:r w:rsidR="00E234D9">
        <w:rPr>
          <w:rFonts w:ascii="Aptos" w:hAnsi="Aptos"/>
        </w:rPr>
        <w:t> </w:t>
      </w:r>
      <w:r w:rsidRPr="00843AC9">
        <w:rPr>
          <w:rFonts w:ascii="Aptos" w:hAnsi="Aptos"/>
        </w:rPr>
        <w:t xml:space="preserve">tym że Zamawiający może tylko raz, co najmniej na 3 dni przed upływem terminu związania ofertą, zwrócić się do Wykonawców </w:t>
      </w:r>
      <w:r w:rsidRPr="00843AC9" w:rsidR="00E234D9">
        <w:rPr>
          <w:rFonts w:ascii="Aptos" w:hAnsi="Aptos"/>
        </w:rPr>
        <w:t>o</w:t>
      </w:r>
      <w:r w:rsidR="00E234D9">
        <w:rPr>
          <w:rFonts w:ascii="Aptos" w:hAnsi="Aptos"/>
        </w:rPr>
        <w:t> </w:t>
      </w:r>
      <w:r w:rsidRPr="00843AC9">
        <w:rPr>
          <w:rFonts w:ascii="Aptos" w:hAnsi="Aptos"/>
        </w:rPr>
        <w:t xml:space="preserve">wyrażenie zgody na przedłużenie tego terminu </w:t>
      </w:r>
      <w:r w:rsidRPr="00843AC9" w:rsidR="00E234D9">
        <w:rPr>
          <w:rFonts w:ascii="Aptos" w:hAnsi="Aptos"/>
        </w:rPr>
        <w:t>o</w:t>
      </w:r>
      <w:r w:rsidR="00E234D9">
        <w:rPr>
          <w:rFonts w:ascii="Aptos" w:hAnsi="Aptos"/>
        </w:rPr>
        <w:t> </w:t>
      </w:r>
      <w:r w:rsidRPr="00843AC9">
        <w:rPr>
          <w:rFonts w:ascii="Aptos" w:hAnsi="Aptos"/>
        </w:rPr>
        <w:t>oznaczony okres, nie dłuższy jednak niż 30 dni.</w:t>
      </w:r>
    </w:p>
    <w:p w:rsidRPr="00843AC9" w:rsidR="003A6523" w:rsidP="00450E4B" w:rsidRDefault="00ED363E" w14:paraId="5D8ED57F" w14:textId="7652CDE8">
      <w:pPr>
        <w:pStyle w:val="Akapitzlist"/>
        <w:numPr>
          <w:ilvl w:val="0"/>
          <w:numId w:val="5"/>
        </w:numPr>
        <w:jc w:val="both"/>
        <w:rPr>
          <w:rFonts w:ascii="Aptos" w:hAnsi="Aptos"/>
        </w:rPr>
      </w:pPr>
      <w:r w:rsidRPr="00843AC9">
        <w:rPr>
          <w:rFonts w:ascii="Aptos" w:hAnsi="Aptos"/>
        </w:rPr>
        <w:t xml:space="preserve">Odmowa wyrażenia zgody, </w:t>
      </w:r>
      <w:r w:rsidRPr="00843AC9" w:rsidR="00E234D9">
        <w:rPr>
          <w:rFonts w:ascii="Aptos" w:hAnsi="Aptos"/>
        </w:rPr>
        <w:t>o</w:t>
      </w:r>
      <w:r w:rsidR="00E234D9">
        <w:rPr>
          <w:rFonts w:ascii="Aptos" w:hAnsi="Aptos"/>
        </w:rPr>
        <w:t> </w:t>
      </w:r>
      <w:r w:rsidRPr="00843AC9">
        <w:rPr>
          <w:rFonts w:ascii="Aptos" w:hAnsi="Aptos"/>
        </w:rPr>
        <w:t xml:space="preserve">której mowa </w:t>
      </w:r>
      <w:r w:rsidRPr="00843AC9" w:rsidR="00E234D9">
        <w:rPr>
          <w:rFonts w:ascii="Aptos" w:hAnsi="Aptos"/>
        </w:rPr>
        <w:t>w</w:t>
      </w:r>
      <w:r w:rsidR="00E234D9">
        <w:rPr>
          <w:rFonts w:ascii="Aptos" w:hAnsi="Aptos"/>
        </w:rPr>
        <w:t> </w:t>
      </w:r>
      <w:r w:rsidRPr="00843AC9">
        <w:rPr>
          <w:rFonts w:ascii="Aptos" w:hAnsi="Aptos"/>
        </w:rPr>
        <w:t>ust. 2, nie powoduje utraty wadium</w:t>
      </w:r>
      <w:r w:rsidRPr="00843AC9" w:rsidR="001A3C70">
        <w:rPr>
          <w:rFonts w:ascii="Aptos" w:hAnsi="Aptos"/>
        </w:rPr>
        <w:t xml:space="preserve"> </w:t>
      </w:r>
      <w:r w:rsidRPr="00843AC9" w:rsidR="00E234D9">
        <w:rPr>
          <w:rFonts w:ascii="Aptos" w:hAnsi="Aptos"/>
        </w:rPr>
        <w:t>o</w:t>
      </w:r>
      <w:r w:rsidR="00E234D9">
        <w:rPr>
          <w:rFonts w:ascii="Aptos" w:hAnsi="Aptos"/>
        </w:rPr>
        <w:t> </w:t>
      </w:r>
      <w:r w:rsidRPr="00843AC9" w:rsidR="001A3C70">
        <w:rPr>
          <w:rFonts w:ascii="Aptos" w:hAnsi="Aptos"/>
        </w:rPr>
        <w:t xml:space="preserve">ile jest wymagane </w:t>
      </w:r>
      <w:r w:rsidRPr="00843AC9" w:rsidR="00E234D9">
        <w:rPr>
          <w:rFonts w:ascii="Aptos" w:hAnsi="Aptos"/>
        </w:rPr>
        <w:t>w</w:t>
      </w:r>
      <w:r w:rsidR="00E234D9">
        <w:rPr>
          <w:rFonts w:ascii="Aptos" w:hAnsi="Aptos"/>
        </w:rPr>
        <w:t> </w:t>
      </w:r>
      <w:r w:rsidRPr="00843AC9" w:rsidR="001A3C70">
        <w:rPr>
          <w:rFonts w:ascii="Aptos" w:hAnsi="Aptos"/>
        </w:rPr>
        <w:t>postępowaniu</w:t>
      </w:r>
      <w:r w:rsidRPr="00843AC9">
        <w:rPr>
          <w:rFonts w:ascii="Aptos" w:hAnsi="Aptos"/>
        </w:rPr>
        <w:t>.</w:t>
      </w:r>
    </w:p>
    <w:p w:rsidRPr="00843AC9" w:rsidR="00BD5934" w:rsidP="00BD5934" w:rsidRDefault="00BD5934" w14:paraId="5D8ED580" w14:textId="77777777">
      <w:pPr>
        <w:pStyle w:val="Nagwek1"/>
        <w:ind w:left="431" w:hanging="431"/>
        <w:rPr>
          <w:rFonts w:ascii="Aptos" w:hAnsi="Aptos"/>
        </w:rPr>
      </w:pPr>
      <w:r w:rsidRPr="00843AC9">
        <w:rPr>
          <w:rFonts w:ascii="Aptos" w:hAnsi="Aptos"/>
        </w:rPr>
        <w:t>Tajemnica przedsiębiorstwa</w:t>
      </w:r>
    </w:p>
    <w:p w:rsidRPr="00843AC9" w:rsidR="0078072B" w:rsidP="00450E4B" w:rsidRDefault="0078072B" w14:paraId="5D8ED581" w14:textId="53DF7AF3">
      <w:pPr>
        <w:pStyle w:val="Akapitzlist"/>
        <w:numPr>
          <w:ilvl w:val="0"/>
          <w:numId w:val="6"/>
        </w:numPr>
        <w:jc w:val="both"/>
        <w:rPr>
          <w:rFonts w:ascii="Aptos" w:hAnsi="Aptos"/>
        </w:rPr>
      </w:pPr>
      <w:r w:rsidRPr="00843AC9">
        <w:rPr>
          <w:rFonts w:ascii="Aptos" w:hAnsi="Aptos"/>
        </w:rPr>
        <w:t xml:space="preserve">Oferty składane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 xml:space="preserve">zamówienie publiczne są jawne </w:t>
      </w:r>
      <w:r w:rsidRPr="00843AC9" w:rsidR="00E234D9">
        <w:rPr>
          <w:rFonts w:ascii="Aptos" w:hAnsi="Aptos"/>
        </w:rPr>
        <w:t>i</w:t>
      </w:r>
      <w:r w:rsidR="00E234D9">
        <w:rPr>
          <w:rFonts w:ascii="Aptos" w:hAnsi="Aptos"/>
        </w:rPr>
        <w:t> </w:t>
      </w:r>
      <w:r w:rsidRPr="00843AC9">
        <w:rPr>
          <w:rFonts w:ascii="Aptos" w:hAnsi="Aptos"/>
        </w:rPr>
        <w:t xml:space="preserve">mogą zostać udostępnione od chwili ich otwarcia, </w:t>
      </w:r>
      <w:r w:rsidRPr="00843AC9" w:rsidR="00E234D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rozumieniu art. 11 ust. 4 ustawy </w:t>
      </w:r>
      <w:r w:rsidRPr="00843AC9" w:rsidR="00E234D9">
        <w:rPr>
          <w:rFonts w:ascii="Aptos" w:hAnsi="Aptos"/>
        </w:rPr>
        <w:t>z</w:t>
      </w:r>
      <w:r w:rsidR="00E234D9">
        <w:rPr>
          <w:rFonts w:ascii="Aptos" w:hAnsi="Aptos"/>
        </w:rPr>
        <w:t> </w:t>
      </w:r>
      <w:r w:rsidRPr="00843AC9">
        <w:rPr>
          <w:rFonts w:ascii="Aptos" w:hAnsi="Aptos"/>
        </w:rPr>
        <w:t xml:space="preserve">dnia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 xml:space="preserve">2019 r., poz.  1010). Jeśli Wykonawca składając ofertę wraz </w:t>
      </w:r>
      <w:r w:rsidRPr="00843AC9" w:rsidR="00E234D9">
        <w:rPr>
          <w:rFonts w:ascii="Aptos" w:hAnsi="Aptos"/>
        </w:rPr>
        <w:t>z</w:t>
      </w:r>
      <w:r w:rsidR="00E234D9">
        <w:rPr>
          <w:rFonts w:ascii="Aptos" w:hAnsi="Aptos"/>
        </w:rPr>
        <w:t> </w:t>
      </w:r>
      <w:r w:rsidRPr="00843AC9">
        <w:rPr>
          <w:rFonts w:ascii="Aptos" w:hAnsi="Aptos"/>
        </w:rPr>
        <w:t xml:space="preserve">jej załącznikami zamierza zastrzec niektóre informacje </w:t>
      </w:r>
      <w:r w:rsidRPr="00843AC9" w:rsidR="00E234D9">
        <w:rPr>
          <w:rFonts w:ascii="Aptos" w:hAnsi="Aptos"/>
        </w:rPr>
        <w:t>w</w:t>
      </w:r>
      <w:r w:rsidR="00E234D9">
        <w:rPr>
          <w:rFonts w:ascii="Aptos" w:hAnsi="Aptos"/>
        </w:rPr>
        <w:t> </w:t>
      </w:r>
      <w:r w:rsidRPr="00843AC9">
        <w:rPr>
          <w:rFonts w:ascii="Aptos" w:hAnsi="Aptos"/>
        </w:rPr>
        <w:t xml:space="preserve">nich zawarte, zobowiązany jest nie później niż </w:t>
      </w:r>
      <w:r w:rsidRPr="00843AC9" w:rsidR="00E234D9">
        <w:rPr>
          <w:rFonts w:ascii="Aptos" w:hAnsi="Aptos"/>
        </w:rPr>
        <w:t>w</w:t>
      </w:r>
      <w:r w:rsidR="00E234D9">
        <w:rPr>
          <w:rFonts w:ascii="Aptos" w:hAnsi="Aptos"/>
        </w:rPr>
        <w:t> </w:t>
      </w:r>
      <w:r w:rsidRPr="00843AC9">
        <w:rPr>
          <w:rFonts w:ascii="Aptos" w:hAnsi="Aptos"/>
        </w:rPr>
        <w:t xml:space="preserve">terminie składania ofert, zastrzec </w:t>
      </w:r>
      <w:r w:rsidRPr="00843AC9" w:rsidR="00E234D9">
        <w:rPr>
          <w:rFonts w:ascii="Aptos" w:hAnsi="Aptos"/>
        </w:rPr>
        <w:t>w</w:t>
      </w:r>
      <w:r w:rsidR="00E234D9">
        <w:rPr>
          <w:rFonts w:ascii="Aptos" w:hAnsi="Aptos"/>
        </w:rPr>
        <w:t> </w:t>
      </w:r>
      <w:r w:rsidRPr="00843AC9">
        <w:rPr>
          <w:rFonts w:ascii="Aptos" w:hAnsi="Aptos"/>
        </w:rPr>
        <w:t xml:space="preserve">dokumentach składanych wraz </w:t>
      </w:r>
      <w:r w:rsidRPr="00843AC9" w:rsidR="00E234D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Pr="00843AC9" w:rsidR="00E234D9">
        <w:rPr>
          <w:rFonts w:ascii="Aptos" w:hAnsi="Aptos"/>
        </w:rPr>
        <w:t>i</w:t>
      </w:r>
      <w:r w:rsidR="00E234D9">
        <w:rPr>
          <w:rFonts w:ascii="Aptos" w:hAnsi="Aptos"/>
        </w:rPr>
        <w:t> </w:t>
      </w:r>
      <w:r w:rsidRPr="00843AC9" w:rsidR="00E234D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Pr="00843AC9" w:rsidR="00E234D9">
        <w:rPr>
          <w:rFonts w:ascii="Aptos" w:hAnsi="Aptos"/>
        </w:rPr>
        <w:t>i</w:t>
      </w:r>
      <w:r w:rsidR="00E234D9">
        <w:rPr>
          <w:rFonts w:ascii="Aptos" w:hAnsi="Aptos"/>
        </w:rPr>
        <w:t> </w:t>
      </w:r>
      <w:r w:rsidRPr="00843AC9">
        <w:rPr>
          <w:rFonts w:ascii="Aptos" w:hAnsi="Aptos"/>
        </w:rPr>
        <w:t xml:space="preserve">niestanowiącą tajemnicy przedsiębiorstwa </w:t>
      </w:r>
      <w:r w:rsidRPr="00843AC9" w:rsidR="00E234D9">
        <w:rPr>
          <w:rFonts w:ascii="Aptos" w:hAnsi="Aptos"/>
        </w:rPr>
        <w:t>w</w:t>
      </w:r>
      <w:r w:rsidR="00E234D9">
        <w:rPr>
          <w:rFonts w:ascii="Aptos" w:hAnsi="Aptos"/>
        </w:rPr>
        <w:t> </w:t>
      </w:r>
      <w:r w:rsidRPr="00843AC9">
        <w:rPr>
          <w:rFonts w:ascii="Aptos" w:hAnsi="Aptos"/>
        </w:rPr>
        <w:t xml:space="preserve">rozumieniu ustawy </w:t>
      </w:r>
      <w:r w:rsidRPr="00843AC9" w:rsidR="00E234D9">
        <w:rPr>
          <w:rFonts w:ascii="Aptos" w:hAnsi="Aptos"/>
        </w:rPr>
        <w:t>z</w:t>
      </w:r>
      <w:r w:rsidR="00E234D9">
        <w:rPr>
          <w:rFonts w:ascii="Aptos" w:hAnsi="Aptos"/>
        </w:rPr>
        <w:t> </w:t>
      </w:r>
      <w:r w:rsidRPr="00843AC9">
        <w:rPr>
          <w:rFonts w:ascii="Aptos" w:hAnsi="Aptos"/>
        </w:rPr>
        <w:t xml:space="preserve">dnia 16 kwietnia 1993 r. </w:t>
      </w:r>
      <w:r w:rsidRPr="00843AC9" w:rsidR="00E234D9">
        <w:rPr>
          <w:rFonts w:ascii="Aptos" w:hAnsi="Aptos"/>
        </w:rPr>
        <w:t>o</w:t>
      </w:r>
      <w:r w:rsidR="00E234D9">
        <w:rPr>
          <w:rFonts w:ascii="Aptos" w:hAnsi="Aptos"/>
        </w:rPr>
        <w:t> </w:t>
      </w:r>
      <w:r w:rsidRPr="00843AC9">
        <w:rPr>
          <w:rFonts w:ascii="Aptos" w:hAnsi="Aptos"/>
        </w:rPr>
        <w:t xml:space="preserve">zwalczaniu nieuczciwej konkurencji (Dz.U. </w:t>
      </w:r>
      <w:r w:rsidRPr="00843AC9" w:rsidR="00E234D9">
        <w:rPr>
          <w:rFonts w:ascii="Aptos" w:hAnsi="Aptos"/>
        </w:rPr>
        <w:t>z</w:t>
      </w:r>
      <w:r w:rsidR="00E234D9">
        <w:rPr>
          <w:rFonts w:ascii="Aptos" w:hAnsi="Aptos"/>
        </w:rPr>
        <w:t> </w:t>
      </w:r>
      <w:r w:rsidRPr="00843AC9">
        <w:rPr>
          <w:rFonts w:ascii="Aptos" w:hAnsi="Aptos"/>
        </w:rPr>
        <w:t>2019 r. poz. 1010).</w:t>
      </w:r>
    </w:p>
    <w:p w:rsidRPr="00843AC9" w:rsidR="0078072B" w:rsidP="00450E4B" w:rsidRDefault="0078072B" w14:paraId="5D8ED582" w14:textId="116E53C5">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Pr="00843AC9" w:rsidR="00E234D9">
        <w:rPr>
          <w:rFonts w:ascii="Aptos" w:hAnsi="Aptos"/>
        </w:rPr>
        <w:t>a</w:t>
      </w:r>
      <w:r w:rsidR="00E234D9">
        <w:rPr>
          <w:rFonts w:ascii="Aptos" w:hAnsi="Aptos"/>
        </w:rPr>
        <w:t> </w:t>
      </w:r>
      <w:r w:rsidRPr="00843AC9">
        <w:rPr>
          <w:rFonts w:ascii="Aptos" w:hAnsi="Aptos"/>
        </w:rPr>
        <w:t xml:space="preserve">plik opatrzony podpisem. </w:t>
      </w:r>
      <w:r w:rsidRPr="00843AC9" w:rsidR="00F52B8A">
        <w:rPr>
          <w:rFonts w:ascii="Aptos" w:hAnsi="Aptos"/>
        </w:rPr>
        <w:t xml:space="preserve">Dopuszcza się podpis </w:t>
      </w:r>
      <w:r w:rsidRPr="00843AC9" w:rsidR="00E234D9">
        <w:rPr>
          <w:rFonts w:ascii="Aptos" w:hAnsi="Aptos"/>
        </w:rPr>
        <w:t>w</w:t>
      </w:r>
      <w:r w:rsidR="00E234D9">
        <w:rPr>
          <w:rFonts w:ascii="Aptos" w:hAnsi="Aptos"/>
        </w:rPr>
        <w:t> </w:t>
      </w:r>
      <w:r w:rsidRPr="00843AC9" w:rsidR="00F52B8A">
        <w:rPr>
          <w:rFonts w:ascii="Aptos" w:hAnsi="Aptos"/>
        </w:rPr>
        <w:t xml:space="preserve">formie pisemnej lub </w:t>
      </w:r>
      <w:r w:rsidRPr="00843AC9" w:rsidR="00E234D9">
        <w:rPr>
          <w:rFonts w:ascii="Aptos" w:hAnsi="Aptos"/>
        </w:rPr>
        <w:t>w</w:t>
      </w:r>
      <w:r w:rsidR="00E234D9">
        <w:rPr>
          <w:rFonts w:ascii="Aptos" w:hAnsi="Aptos"/>
        </w:rPr>
        <w:t> </w:t>
      </w:r>
      <w:r w:rsidRPr="00843AC9" w:rsidR="00F52B8A">
        <w:rPr>
          <w:rFonts w:ascii="Aptos" w:hAnsi="Aptos"/>
        </w:rPr>
        <w:t>formie elektronicznej.</w:t>
      </w:r>
    </w:p>
    <w:p w:rsidRPr="009E55F9" w:rsidR="009E55F9" w:rsidP="00450E4B" w:rsidRDefault="0078072B" w14:paraId="24C4D90F" w14:textId="51E5FEEC">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Pr="00843AC9" w:rsidR="00E234D9">
        <w:rPr>
          <w:rFonts w:ascii="Aptos" w:hAnsi="Aptos"/>
        </w:rPr>
        <w:t>w</w:t>
      </w:r>
      <w:r w:rsidR="00E234D9">
        <w:rPr>
          <w:rFonts w:ascii="Aptos" w:hAnsi="Aptos"/>
        </w:rPr>
        <w:t> </w:t>
      </w:r>
      <w:r w:rsidRPr="00843AC9">
        <w:rPr>
          <w:rFonts w:ascii="Aptos" w:hAnsi="Aptos"/>
        </w:rPr>
        <w:t xml:space="preserve">odrębnym pliku </w:t>
      </w:r>
      <w:r w:rsidRPr="00843AC9" w:rsidR="00243EC8">
        <w:rPr>
          <w:rFonts w:ascii="Aptos" w:hAnsi="Aptos"/>
        </w:rPr>
        <w:t>opatrzonym podpisem</w:t>
      </w:r>
      <w:r w:rsidRPr="00843AC9">
        <w:rPr>
          <w:rFonts w:ascii="Aptos" w:hAnsi="Aptos"/>
        </w:rPr>
        <w:t>.</w:t>
      </w:r>
      <w:r w:rsidRPr="00843AC9" w:rsidR="00243EC8">
        <w:rPr>
          <w:rFonts w:ascii="Aptos" w:hAnsi="Aptos"/>
        </w:rPr>
        <w:t xml:space="preserve"> Dopuszcza się podpis </w:t>
      </w:r>
      <w:r w:rsidRPr="00843AC9" w:rsidR="00E234D9">
        <w:rPr>
          <w:rFonts w:ascii="Aptos" w:hAnsi="Aptos"/>
        </w:rPr>
        <w:t>w</w:t>
      </w:r>
      <w:r w:rsidR="00E234D9">
        <w:rPr>
          <w:rFonts w:ascii="Aptos" w:hAnsi="Aptos"/>
        </w:rPr>
        <w:t> </w:t>
      </w:r>
      <w:r w:rsidRPr="00843AC9" w:rsidR="00243EC8">
        <w:rPr>
          <w:rFonts w:ascii="Aptos" w:hAnsi="Aptos"/>
        </w:rPr>
        <w:t xml:space="preserve">formie pisemnej lub </w:t>
      </w:r>
      <w:r w:rsidRPr="00843AC9" w:rsidR="00E234D9">
        <w:rPr>
          <w:rFonts w:ascii="Aptos" w:hAnsi="Aptos"/>
        </w:rPr>
        <w:t>w</w:t>
      </w:r>
      <w:r w:rsidR="00E234D9">
        <w:rPr>
          <w:rFonts w:ascii="Aptos" w:hAnsi="Aptos"/>
        </w:rPr>
        <w:t> </w:t>
      </w:r>
      <w:r w:rsidRPr="00843AC9" w:rsidR="00243EC8">
        <w:rPr>
          <w:rFonts w:ascii="Aptos" w:hAnsi="Aptos"/>
        </w:rPr>
        <w:t>formie elektronicznej.</w:t>
      </w:r>
      <w:r w:rsidRPr="009E55F9" w:rsid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Pr="009E55F9" w:rsidR="009E55F9">
        <w:rPr>
          <w:rFonts w:ascii="Aptos" w:hAnsi="Aptos"/>
        </w:rPr>
        <w:t xml:space="preserve"> tajemnicy przedsiębiorstwa bez uzasadnienia, będzie traktowane przez </w:t>
      </w:r>
      <w:r w:rsidR="009E55F9">
        <w:rPr>
          <w:rFonts w:ascii="Aptos" w:hAnsi="Aptos"/>
        </w:rPr>
        <w:t>Zamawiającego</w:t>
      </w:r>
      <w:r w:rsidRPr="009E55F9" w:rsidR="009E55F9">
        <w:rPr>
          <w:rFonts w:ascii="Aptos" w:hAnsi="Aptos"/>
        </w:rPr>
        <w:t xml:space="preserve"> jako bezskuteczne ze względu na zaniechanie przez </w:t>
      </w:r>
      <w:r w:rsidR="009E55F9">
        <w:rPr>
          <w:rFonts w:ascii="Aptos" w:hAnsi="Aptos"/>
        </w:rPr>
        <w:t>Wykonawcę</w:t>
      </w:r>
      <w:r w:rsidRPr="009E55F9" w:rsid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rsidRPr="00E234D9" w:rsidR="0078072B" w:rsidP="00450E4B" w:rsidRDefault="009E55F9" w14:paraId="5D8ED583" w14:textId="588F666F">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rsidR="007D2194" w:rsidP="007D2194" w:rsidRDefault="007D2194" w14:paraId="5D8ED585" w14:textId="07C9D952">
      <w:pPr>
        <w:pStyle w:val="Nagwek1"/>
        <w:ind w:left="431" w:hanging="431"/>
        <w:rPr>
          <w:rFonts w:ascii="Aptos" w:hAnsi="Aptos"/>
        </w:rPr>
      </w:pPr>
      <w:r w:rsidRPr="00843AC9">
        <w:rPr>
          <w:rFonts w:ascii="Aptos" w:hAnsi="Aptos"/>
        </w:rPr>
        <w:t>Termin realizacji umowy</w:t>
      </w:r>
    </w:p>
    <w:p w:rsidRPr="00637B04" w:rsidR="00637B04" w:rsidP="00637B04" w:rsidRDefault="00146720" w14:paraId="2DD17F1F" w14:textId="4D20BF3C">
      <w:pPr>
        <w:jc w:val="both"/>
        <w:textDirection w:val="btLr"/>
      </w:pPr>
      <w:r>
        <w:t xml:space="preserve">Zamawiający wymaga realizacji przedmiotu zamówienia w terminie do </w:t>
      </w:r>
      <w:r w:rsidR="00345083">
        <w:t>45</w:t>
      </w:r>
      <w:r w:rsidR="00F7266A">
        <w:t xml:space="preserve"> dni od daty podpisania umowy, jednak nie później niż do 31.05.2026r.</w:t>
      </w:r>
      <w:r w:rsidR="00E345B1">
        <w:t xml:space="preserve"> </w:t>
      </w:r>
      <w:r w:rsidR="00D72DE1">
        <w:t xml:space="preserve"> z uwagi na zapisy umowy dotacji. </w:t>
      </w:r>
      <w:r>
        <w:t xml:space="preserve">Przewidywany termin podpisania umowy to </w:t>
      </w:r>
      <w:r w:rsidR="00373265">
        <w:t>marzec</w:t>
      </w:r>
      <w:r w:rsidR="00B6546E">
        <w:t>/kwiecień</w:t>
      </w:r>
      <w:r w:rsidR="007A6771">
        <w:t xml:space="preserve"> 202</w:t>
      </w:r>
      <w:r w:rsidR="007E27FE">
        <w:t>6</w:t>
      </w:r>
      <w:r>
        <w:t xml:space="preserve"> </w:t>
      </w:r>
    </w:p>
    <w:p w:rsidR="00AA74F8" w:rsidP="00385B10" w:rsidRDefault="00E52FB8" w14:paraId="5D8ED588" w14:textId="77777777">
      <w:pPr>
        <w:pStyle w:val="Nagwek1"/>
        <w:rPr>
          <w:rFonts w:ascii="Aptos" w:hAnsi="Aptos"/>
        </w:rPr>
      </w:pPr>
      <w:r w:rsidRPr="00843AC9">
        <w:rPr>
          <w:rFonts w:ascii="Aptos" w:hAnsi="Aptos"/>
        </w:rPr>
        <w:t xml:space="preserve">Wyłączenia </w:t>
      </w:r>
    </w:p>
    <w:p w:rsidRPr="005A6B7A" w:rsidR="005A6B7A" w:rsidP="005A6B7A" w:rsidRDefault="005A6B7A" w14:paraId="514C027C" w14:textId="3394E626">
      <w:pPr>
        <w:pStyle w:val="Nagwek2"/>
      </w:pPr>
      <w:r>
        <w:t xml:space="preserve">Wyłączenie </w:t>
      </w:r>
      <w:r w:rsidR="00E234D9">
        <w:t>z </w:t>
      </w:r>
      <w:r>
        <w:t xml:space="preserve">uwagi na powiązania </w:t>
      </w:r>
    </w:p>
    <w:p w:rsidRPr="00843AC9" w:rsidR="00DC4FFD" w:rsidP="00450E4B" w:rsidRDefault="00E234D9" w14:paraId="5D8ED589" w14:textId="7BD6CD79">
      <w:pPr>
        <w:pStyle w:val="Akapitzlist"/>
        <w:numPr>
          <w:ilvl w:val="0"/>
          <w:numId w:val="7"/>
        </w:numPr>
        <w:jc w:val="both"/>
        <w:rPr>
          <w:rFonts w:ascii="Aptos" w:hAnsi="Aptos"/>
        </w:rPr>
      </w:pPr>
      <w:r w:rsidRPr="00843AC9">
        <w:rPr>
          <w:rFonts w:ascii="Aptos" w:hAnsi="Aptos"/>
        </w:rPr>
        <w:t>O</w:t>
      </w:r>
      <w:r>
        <w:rPr>
          <w:rFonts w:ascii="Aptos" w:hAnsi="Aptos"/>
        </w:rPr>
        <w:t> </w:t>
      </w:r>
      <w:r w:rsidRPr="00843AC9" w:rsidR="00DC4FFD">
        <w:rPr>
          <w:rFonts w:ascii="Aptos" w:hAnsi="Aptos"/>
        </w:rPr>
        <w:t xml:space="preserve">udzielenie zamówienia nie mogą ubiegać się Wykonawcy </w:t>
      </w:r>
      <w:r w:rsidRPr="00843AC9" w:rsidR="003266B8">
        <w:rPr>
          <w:rFonts w:ascii="Aptos" w:hAnsi="Aptos"/>
        </w:rPr>
        <w:t xml:space="preserve">powiązani </w:t>
      </w:r>
      <w:r w:rsidRPr="00843AC9">
        <w:rPr>
          <w:rFonts w:ascii="Aptos" w:hAnsi="Aptos"/>
        </w:rPr>
        <w:t>z</w:t>
      </w:r>
      <w:r>
        <w:rPr>
          <w:rFonts w:ascii="Aptos" w:hAnsi="Aptos"/>
        </w:rPr>
        <w:t> </w:t>
      </w:r>
      <w:r w:rsidRPr="00843AC9" w:rsidR="003266B8">
        <w:rPr>
          <w:rFonts w:ascii="Aptos" w:hAnsi="Aptos"/>
        </w:rPr>
        <w:t xml:space="preserve">Zamawiającym i/lub osobami </w:t>
      </w:r>
      <w:r w:rsidRPr="0096777E" w:rsidR="0096777E">
        <w:rPr>
          <w:rFonts w:ascii="Aptos" w:hAnsi="Aptos"/>
        </w:rPr>
        <w:t>biorąc</w:t>
      </w:r>
      <w:r w:rsidR="0096777E">
        <w:rPr>
          <w:rFonts w:ascii="Aptos" w:hAnsi="Aptos"/>
        </w:rPr>
        <w:t>ymi</w:t>
      </w:r>
      <w:r w:rsidRPr="0096777E" w:rsidR="0096777E">
        <w:rPr>
          <w:rFonts w:ascii="Aptos" w:hAnsi="Aptos"/>
        </w:rPr>
        <w:t xml:space="preserve"> udział </w:t>
      </w:r>
      <w:r w:rsidRPr="0096777E">
        <w:rPr>
          <w:rFonts w:ascii="Aptos" w:hAnsi="Aptos"/>
        </w:rPr>
        <w:t>w</w:t>
      </w:r>
      <w:r>
        <w:rPr>
          <w:rFonts w:ascii="Aptos" w:hAnsi="Aptos"/>
        </w:rPr>
        <w:t> </w:t>
      </w:r>
      <w:r w:rsidRPr="0096777E" w:rsidR="0096777E">
        <w:rPr>
          <w:rFonts w:ascii="Aptos" w:hAnsi="Aptos"/>
        </w:rPr>
        <w:t xml:space="preserve">przygotowaniu lub prowadzeniu postępowania </w:t>
      </w:r>
      <w:r w:rsidRPr="0096777E">
        <w:rPr>
          <w:rFonts w:ascii="Aptos" w:hAnsi="Aptos"/>
        </w:rPr>
        <w:t>o</w:t>
      </w:r>
      <w:r>
        <w:rPr>
          <w:rFonts w:ascii="Aptos" w:hAnsi="Aptos"/>
        </w:rPr>
        <w:t> </w:t>
      </w:r>
      <w:r w:rsidRPr="0096777E" w:rsidR="0096777E">
        <w:rPr>
          <w:rFonts w:ascii="Aptos" w:hAnsi="Aptos"/>
        </w:rPr>
        <w:t>udzielenie zamówienia</w:t>
      </w:r>
      <w:r w:rsidRPr="00843AC9" w:rsidR="003266B8">
        <w:rPr>
          <w:rFonts w:ascii="Aptos" w:hAnsi="Aptos"/>
        </w:rPr>
        <w:t xml:space="preserve">. Przez powiązania osobowe lub kapitałowe rozumie się </w:t>
      </w:r>
      <w:r w:rsidRPr="00843AC9" w:rsidR="00E31AB4">
        <w:rPr>
          <w:rFonts w:ascii="Aptos" w:hAnsi="Aptos"/>
        </w:rPr>
        <w:t>powiązania polegające na:</w:t>
      </w:r>
    </w:p>
    <w:p w:rsidRPr="00BF06D3" w:rsidR="00BF06D3" w:rsidP="00BF06D3" w:rsidRDefault="00BF06D3" w14:paraId="514AC329" w14:textId="623EF731">
      <w:pPr>
        <w:pStyle w:val="Akapitzlist"/>
        <w:numPr>
          <w:ilvl w:val="0"/>
          <w:numId w:val="1"/>
        </w:numPr>
        <w:jc w:val="both"/>
        <w:rPr>
          <w:rFonts w:ascii="Aptos" w:hAnsi="Aptos"/>
        </w:rPr>
      </w:pPr>
      <w:r w:rsidRPr="00BF06D3">
        <w:rPr>
          <w:rFonts w:ascii="Aptos" w:hAnsi="Aptos"/>
        </w:rPr>
        <w:t xml:space="preserve">uczestniczenie </w:t>
      </w:r>
      <w:r w:rsidRPr="00BF06D3" w:rsidR="00E234D9">
        <w:rPr>
          <w:rFonts w:ascii="Aptos" w:hAnsi="Aptos"/>
        </w:rPr>
        <w:t>w</w:t>
      </w:r>
      <w:r w:rsidR="00E234D9">
        <w:rPr>
          <w:rFonts w:ascii="Aptos" w:hAnsi="Aptos"/>
        </w:rPr>
        <w:t> </w:t>
      </w:r>
      <w:r w:rsidRPr="00BF06D3">
        <w:rPr>
          <w:rFonts w:ascii="Aptos" w:hAnsi="Aptos"/>
        </w:rPr>
        <w:t>spółce jako wspólnik spółki cywilnej lub spółki osobowej;</w:t>
      </w:r>
    </w:p>
    <w:p w:rsidRPr="00BF06D3" w:rsidR="00BF06D3" w:rsidP="00BF06D3" w:rsidRDefault="00BF06D3" w14:paraId="3C2DEC10" w14:textId="30957C98">
      <w:pPr>
        <w:pStyle w:val="Akapitzlist"/>
        <w:numPr>
          <w:ilvl w:val="0"/>
          <w:numId w:val="1"/>
        </w:numPr>
        <w:jc w:val="both"/>
        <w:rPr>
          <w:rFonts w:ascii="Aptos" w:hAnsi="Aptos"/>
        </w:rPr>
      </w:pPr>
      <w:r w:rsidRPr="00BF06D3">
        <w:rPr>
          <w:rFonts w:ascii="Aptos" w:hAnsi="Aptos"/>
        </w:rPr>
        <w:t>posiadanie co najmniej 10% udziałów lub akcji (</w:t>
      </w:r>
      <w:r w:rsidRPr="00BF06D3" w:rsidR="00E234D9">
        <w:rPr>
          <w:rFonts w:ascii="Aptos" w:hAnsi="Aptos"/>
        </w:rPr>
        <w:t>o</w:t>
      </w:r>
      <w:r w:rsidR="00E234D9">
        <w:rPr>
          <w:rFonts w:ascii="Aptos" w:hAnsi="Aptos"/>
        </w:rPr>
        <w:t> </w:t>
      </w:r>
      <w:r w:rsidRPr="00BF06D3">
        <w:rPr>
          <w:rFonts w:ascii="Aptos" w:hAnsi="Aptos"/>
        </w:rPr>
        <w:t xml:space="preserve">ile niższy próg nie wynika </w:t>
      </w:r>
      <w:r w:rsidRPr="00BF06D3" w:rsidR="00E234D9">
        <w:rPr>
          <w:rFonts w:ascii="Aptos" w:hAnsi="Aptos"/>
        </w:rPr>
        <w:t>z</w:t>
      </w:r>
      <w:r w:rsidR="00E234D9">
        <w:rPr>
          <w:rFonts w:ascii="Aptos" w:hAnsi="Aptos"/>
        </w:rPr>
        <w:t> </w:t>
      </w:r>
      <w:r w:rsidRPr="00BF06D3">
        <w:rPr>
          <w:rFonts w:ascii="Aptos" w:hAnsi="Aptos"/>
        </w:rPr>
        <w:t>przepisów prawa);</w:t>
      </w:r>
    </w:p>
    <w:p w:rsidRPr="00BF06D3" w:rsidR="00BF06D3" w:rsidP="00BF06D3" w:rsidRDefault="00BF06D3" w14:paraId="48C5F86E" w14:textId="77777777">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rsidRPr="00BF06D3" w:rsidR="00BF06D3" w:rsidP="00BF06D3" w:rsidRDefault="00BF06D3" w14:paraId="6DD86CE6" w14:textId="617F5E51">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w</w:t>
      </w:r>
      <w:r w:rsidR="00E234D9">
        <w:rPr>
          <w:rFonts w:ascii="Aptos" w:hAnsi="Aptos"/>
        </w:rPr>
        <w:t> </w:t>
      </w:r>
      <w:r w:rsidRPr="00BF06D3">
        <w:rPr>
          <w:rFonts w:ascii="Aptos" w:hAnsi="Aptos"/>
        </w:rPr>
        <w:t xml:space="preserve">związku małżeńskim, </w:t>
      </w:r>
      <w:r w:rsidRPr="00BF06D3" w:rsidR="00E234D9">
        <w:rPr>
          <w:rFonts w:ascii="Aptos" w:hAnsi="Aptos"/>
        </w:rPr>
        <w:t>w</w:t>
      </w:r>
      <w:r w:rsidR="00E234D9">
        <w:rPr>
          <w:rFonts w:ascii="Aptos" w:hAnsi="Aptos"/>
        </w:rPr>
        <w:t> </w:t>
      </w:r>
      <w:r w:rsidRPr="00BF06D3">
        <w:rPr>
          <w:rFonts w:ascii="Aptos" w:hAnsi="Aptos"/>
        </w:rPr>
        <w:t xml:space="preserve">stosunku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prostej, pokrewieństwa lub powinowactwa </w:t>
      </w:r>
      <w:r w:rsidRPr="00BF06D3" w:rsidR="00E234D9">
        <w:rPr>
          <w:rFonts w:ascii="Aptos" w:hAnsi="Aptos"/>
        </w:rPr>
        <w:t>w</w:t>
      </w:r>
      <w:r w:rsidR="00E234D9">
        <w:rPr>
          <w:rFonts w:ascii="Aptos" w:hAnsi="Aptos"/>
        </w:rPr>
        <w:t> </w:t>
      </w:r>
      <w:r w:rsidRPr="00BF06D3">
        <w:rPr>
          <w:rFonts w:ascii="Aptos" w:hAnsi="Aptos"/>
        </w:rPr>
        <w:t xml:space="preserve">linii bocznej do drugiego stopnia, lub związanie </w:t>
      </w:r>
      <w:r w:rsidRPr="00BF06D3" w:rsidR="00E234D9">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Pr="00BF06D3" w:rsidR="00E234D9">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Pr="00BF06D3" w:rsidR="00E234D9">
        <w:rPr>
          <w:rFonts w:ascii="Aptos" w:hAnsi="Aptos"/>
        </w:rPr>
        <w:t>o</w:t>
      </w:r>
      <w:r w:rsidR="00E234D9">
        <w:rPr>
          <w:rFonts w:ascii="Aptos" w:hAnsi="Aptos"/>
        </w:rPr>
        <w:t> </w:t>
      </w:r>
      <w:r w:rsidRPr="00BF06D3">
        <w:rPr>
          <w:rFonts w:ascii="Aptos" w:hAnsi="Aptos"/>
        </w:rPr>
        <w:t>udzielenie zamówienia;</w:t>
      </w:r>
    </w:p>
    <w:p w:rsidR="00BF06D3" w:rsidP="00BF06D3" w:rsidRDefault="00BF06D3" w14:paraId="22D6A4B3" w14:textId="2290198E">
      <w:pPr>
        <w:pStyle w:val="Akapitzlist"/>
        <w:numPr>
          <w:ilvl w:val="0"/>
          <w:numId w:val="1"/>
        </w:numPr>
        <w:jc w:val="both"/>
        <w:rPr>
          <w:rFonts w:ascii="Aptos" w:hAnsi="Aptos"/>
        </w:rPr>
      </w:pPr>
      <w:r w:rsidRPr="00BF06D3">
        <w:rPr>
          <w:rFonts w:ascii="Aptos" w:hAnsi="Aptos"/>
        </w:rPr>
        <w:t xml:space="preserve">pozostawanie </w:t>
      </w:r>
      <w:r w:rsidRPr="00BF06D3" w:rsidR="00E234D9">
        <w:rPr>
          <w:rFonts w:ascii="Aptos" w:hAnsi="Aptos"/>
        </w:rPr>
        <w:t>z</w:t>
      </w:r>
      <w:r w:rsidR="00E234D9">
        <w:rPr>
          <w:rFonts w:ascii="Aptos" w:hAnsi="Aptos"/>
        </w:rPr>
        <w:t> </w:t>
      </w:r>
      <w:r w:rsidRPr="00BF06D3">
        <w:rPr>
          <w:rFonts w:ascii="Aptos" w:hAnsi="Aptos"/>
        </w:rPr>
        <w:t xml:space="preserve">wykonawcą </w:t>
      </w:r>
      <w:r w:rsidRPr="00BF06D3" w:rsidR="00E234D9">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Pr="00BF06D3" w:rsidR="00E234D9">
        <w:rPr>
          <w:rFonts w:ascii="Aptos" w:hAnsi="Aptos"/>
        </w:rPr>
        <w:t>w</w:t>
      </w:r>
      <w:r w:rsidR="00E234D9">
        <w:rPr>
          <w:rFonts w:ascii="Aptos" w:hAnsi="Aptos"/>
        </w:rPr>
        <w:t> </w:t>
      </w:r>
      <w:r w:rsidRPr="00BF06D3">
        <w:rPr>
          <w:rFonts w:ascii="Aptos" w:hAnsi="Aptos"/>
        </w:rPr>
        <w:t xml:space="preserve">związku </w:t>
      </w:r>
      <w:r w:rsidRPr="00BF06D3" w:rsidR="00E234D9">
        <w:rPr>
          <w:rFonts w:ascii="Aptos" w:hAnsi="Aptos"/>
        </w:rPr>
        <w:t>z</w:t>
      </w:r>
      <w:r w:rsidR="00E234D9">
        <w:rPr>
          <w:rFonts w:ascii="Aptos" w:hAnsi="Aptos"/>
        </w:rPr>
        <w:t> </w:t>
      </w:r>
      <w:r w:rsidRPr="00BF06D3">
        <w:rPr>
          <w:rFonts w:ascii="Aptos" w:hAnsi="Aptos"/>
        </w:rPr>
        <w:t xml:space="preserve">postępowaniem </w:t>
      </w:r>
      <w:r w:rsidRPr="00BF06D3" w:rsidR="00E234D9">
        <w:rPr>
          <w:rFonts w:ascii="Aptos" w:hAnsi="Aptos"/>
        </w:rPr>
        <w:t>o</w:t>
      </w:r>
      <w:r w:rsidR="00E234D9">
        <w:rPr>
          <w:rFonts w:ascii="Aptos" w:hAnsi="Aptos"/>
        </w:rPr>
        <w:t> </w:t>
      </w:r>
      <w:r w:rsidRPr="00BF06D3">
        <w:rPr>
          <w:rFonts w:ascii="Aptos" w:hAnsi="Aptos"/>
        </w:rPr>
        <w:t>udzielenie zamówienia.</w:t>
      </w:r>
    </w:p>
    <w:p w:rsidRPr="00035602" w:rsidR="00035602" w:rsidP="00035602" w:rsidRDefault="00035602" w14:paraId="4A2A45B0" w14:textId="12557E4A">
      <w:pPr>
        <w:pStyle w:val="Nagwek2"/>
      </w:pPr>
      <w:r>
        <w:t xml:space="preserve">Wyłączenie związane </w:t>
      </w:r>
      <w:r w:rsidR="00E234D9">
        <w:t>z </w:t>
      </w:r>
      <w:r>
        <w:t xml:space="preserve">agresją na Ukrainę </w:t>
      </w:r>
    </w:p>
    <w:p w:rsidR="00DC4FFD" w:rsidP="00D72DE1" w:rsidRDefault="00BC4A24" w14:paraId="5D8ED58D" w14:textId="75095589">
      <w:pPr>
        <w:pStyle w:val="Akapitzlist"/>
        <w:numPr>
          <w:ilvl w:val="0"/>
          <w:numId w:val="20"/>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 xml:space="preserve">okoliczności wskazanych </w:t>
      </w:r>
      <w:r w:rsidRPr="00843AC9" w:rsidR="00E234D9">
        <w:rPr>
          <w:rFonts w:ascii="Aptos" w:hAnsi="Aptos"/>
        </w:rPr>
        <w:t>w</w:t>
      </w:r>
      <w:r w:rsidR="00E234D9">
        <w:rPr>
          <w:rFonts w:ascii="Aptos" w:hAnsi="Aptos"/>
        </w:rPr>
        <w:t> </w:t>
      </w:r>
      <w:r w:rsidRPr="00843AC9">
        <w:rPr>
          <w:rFonts w:ascii="Aptos" w:hAnsi="Aptos"/>
        </w:rPr>
        <w:t xml:space="preserve">art. 7 ustawy </w:t>
      </w:r>
      <w:r w:rsidRPr="00843AC9" w:rsidR="00E234D9">
        <w:rPr>
          <w:rFonts w:ascii="Aptos" w:hAnsi="Aptos"/>
        </w:rPr>
        <w:t>z</w:t>
      </w:r>
      <w:r w:rsidR="00E234D9">
        <w:rPr>
          <w:rFonts w:ascii="Aptos" w:hAnsi="Aptos"/>
        </w:rPr>
        <w:t> </w:t>
      </w:r>
      <w:r w:rsidRPr="00843AC9">
        <w:rPr>
          <w:rFonts w:ascii="Aptos" w:hAnsi="Aptos"/>
        </w:rPr>
        <w:t xml:space="preserve">dnia 13 kwietnia 2022 r. </w:t>
      </w:r>
      <w:r w:rsidRPr="00843AC9" w:rsidR="00E234D9">
        <w:rPr>
          <w:rFonts w:ascii="Aptos" w:hAnsi="Aptos"/>
        </w:rPr>
        <w:t>o</w:t>
      </w:r>
      <w:r w:rsidR="00E234D9">
        <w:rPr>
          <w:rFonts w:ascii="Aptos" w:hAnsi="Aptos"/>
        </w:rPr>
        <w:t> </w:t>
      </w:r>
      <w:r w:rsidRPr="00843AC9">
        <w:rPr>
          <w:rFonts w:ascii="Aptos" w:hAnsi="Aptos"/>
        </w:rPr>
        <w:t xml:space="preserve">szczególnych rozwiązaniach </w:t>
      </w:r>
      <w:r w:rsidRPr="00843AC9" w:rsidR="00E234D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rsidR="00AD7C9B" w:rsidP="00D72DE1" w:rsidRDefault="00AD7C9B" w14:paraId="3D643ED7" w14:textId="670FAFB4">
      <w:pPr>
        <w:pStyle w:val="Akapitzlist"/>
        <w:numPr>
          <w:ilvl w:val="0"/>
          <w:numId w:val="20"/>
        </w:numPr>
        <w:spacing w:after="40" w:line="267" w:lineRule="auto"/>
        <w:jc w:val="both"/>
      </w:pPr>
      <w:r w:rsidRPr="006A4E3E">
        <w:t xml:space="preserve">Zamawiający informuje, że wykluczeniu </w:t>
      </w:r>
      <w:r w:rsidRPr="006A4E3E" w:rsidR="00E234D9">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rsidRPr="006A4E3E" w:rsidR="00AD7C9B" w:rsidP="00D72DE1" w:rsidRDefault="00AD7C9B" w14:paraId="49CB8C41" w14:textId="189EB0C1">
      <w:pPr>
        <w:pStyle w:val="Akapitzlist"/>
        <w:numPr>
          <w:ilvl w:val="1"/>
          <w:numId w:val="20"/>
        </w:numPr>
        <w:spacing w:after="40" w:line="267" w:lineRule="auto"/>
        <w:jc w:val="both"/>
      </w:pPr>
      <w:r w:rsidRPr="006A4E3E">
        <w:t xml:space="preserve">wykonawcy wymienieni </w:t>
      </w:r>
      <w:r w:rsidRPr="006A4E3E" w:rsidR="00E234D9">
        <w:t>w</w:t>
      </w:r>
      <w:r w:rsidR="00E234D9">
        <w:t> </w:t>
      </w:r>
      <w:r w:rsidRPr="006A4E3E">
        <w:t xml:space="preserve">wykazach określonych </w:t>
      </w:r>
      <w:r w:rsidRPr="006A4E3E" w:rsidR="00E234D9">
        <w:t>w</w:t>
      </w:r>
      <w:r w:rsidR="00E234D9">
        <w:t> </w:t>
      </w:r>
      <w:r w:rsidRPr="006A4E3E">
        <w:t xml:space="preserve">rozporządzeniu Rady (WE) </w:t>
      </w:r>
      <w:r w:rsidRPr="00C2311A">
        <w:rPr>
          <w:rFonts w:eastAsia="Cambria" w:cs="Cambria"/>
        </w:rPr>
        <w:t xml:space="preserve">nr 765/2006 </w:t>
      </w:r>
      <w:r w:rsidRPr="00C2311A" w:rsidR="00E234D9">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Pr="00C2311A" w:rsidR="00E234D9">
        <w:rPr>
          <w:rFonts w:eastAsia="Cambria" w:cs="Cambria"/>
        </w:rPr>
        <w:t>w</w:t>
      </w:r>
      <w:r w:rsidR="00E234D9">
        <w:rPr>
          <w:rFonts w:eastAsia="Cambria" w:cs="Cambria"/>
        </w:rPr>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proofErr w:type="spellStart"/>
      <w:r w:rsidRPr="006A4E3E">
        <w:t>późn</w:t>
      </w:r>
      <w:proofErr w:type="spellEnd"/>
      <w:r w:rsidRPr="006A4E3E">
        <w:t xml:space="preserve">.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wpisani na listę </w:t>
      </w:r>
      <w:r w:rsidRPr="006A4E3E" w:rsidR="00E234D9">
        <w:t>o</w:t>
      </w:r>
      <w:r w:rsidR="00E234D9">
        <w:t> </w:t>
      </w:r>
      <w:r w:rsidRPr="006A4E3E">
        <w:t xml:space="preserve">której </w:t>
      </w:r>
      <w:r w:rsidRPr="00C2311A">
        <w:rPr>
          <w:rFonts w:eastAsia="Cambria" w:cs="Cambria"/>
        </w:rPr>
        <w:t xml:space="preserve">mowa </w:t>
      </w:r>
      <w:r w:rsidRPr="00C2311A" w:rsidR="00E234D9">
        <w:rPr>
          <w:rFonts w:eastAsia="Cambria" w:cs="Cambria"/>
        </w:rPr>
        <w:t>w</w:t>
      </w:r>
      <w:r w:rsidR="00E234D9">
        <w:rPr>
          <w:rFonts w:eastAsia="Cambria" w:cs="Cambria"/>
        </w:rPr>
        <w:t> </w:t>
      </w:r>
      <w:r w:rsidRPr="00C2311A">
        <w:rPr>
          <w:rFonts w:eastAsia="Cambria" w:cs="Cambria"/>
        </w:rPr>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na podstawie decyzji </w:t>
      </w:r>
      <w:r w:rsidRPr="006A4E3E"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rsidRPr="006A4E3E" w:rsidR="00AD7C9B" w:rsidP="00D72DE1" w:rsidRDefault="00AD7C9B" w14:paraId="20D084C3" w14:textId="6361F0F6">
      <w:pPr>
        <w:pStyle w:val="Akapitzlist"/>
        <w:numPr>
          <w:ilvl w:val="1"/>
          <w:numId w:val="20"/>
        </w:numPr>
        <w:spacing w:after="40" w:line="267" w:lineRule="auto"/>
        <w:jc w:val="both"/>
      </w:pPr>
      <w:r w:rsidRPr="006A4E3E">
        <w:t xml:space="preserve">wykonawcy, których beneficjentem rzeczywistym </w:t>
      </w:r>
      <w:r w:rsidRPr="006A4E3E" w:rsidR="00E234D9">
        <w:t>w</w:t>
      </w:r>
      <w:r w:rsidR="00E234D9">
        <w:t> </w:t>
      </w:r>
      <w:r w:rsidRPr="006A4E3E">
        <w:t xml:space="preserve">rozumieniu ustawy </w:t>
      </w:r>
      <w:r w:rsidRPr="00C2311A">
        <w:t xml:space="preserve"> </w:t>
      </w:r>
      <w:r w:rsidRPr="006A4E3E" w:rsidR="00E234D9">
        <w:t>z</w:t>
      </w:r>
      <w:r w:rsidR="00E234D9">
        <w:t> </w:t>
      </w:r>
      <w:r w:rsidRPr="006A4E3E">
        <w:t xml:space="preserve">dnia 1 marca 2018 r. </w:t>
      </w:r>
      <w:r w:rsidRPr="006A4E3E" w:rsidR="00E234D9">
        <w:t>o</w:t>
      </w:r>
      <w:r w:rsidR="00E234D9">
        <w:t> </w:t>
      </w:r>
      <w:r w:rsidRPr="006A4E3E">
        <w:t xml:space="preserve">przeciwdziałaniu praniu pieniędzy oraz finansowaniu </w:t>
      </w:r>
      <w:r w:rsidRPr="00C2311A">
        <w:t xml:space="preserve">terroryzmu (t. j. Dz. U. </w:t>
      </w:r>
      <w:r w:rsidRPr="00C2311A" w:rsidR="00E234D9">
        <w:t>z</w:t>
      </w:r>
      <w:r w:rsidR="00E234D9">
        <w:t> </w:t>
      </w:r>
      <w:r w:rsidRPr="00C2311A">
        <w:t xml:space="preserve">2023 r., poz. 1124 ze zm.) jest osoba wymieniona </w:t>
      </w:r>
      <w:r w:rsidRPr="00C2311A"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Rosji wobec Ukrainy (Dz. Urz. UE L 134 </w:t>
      </w:r>
      <w:r w:rsidRPr="006A4E3E" w:rsidR="00E234D9">
        <w:t>z</w:t>
      </w:r>
      <w:r w:rsidR="00E234D9">
        <w:t> </w:t>
      </w:r>
      <w:r w:rsidRPr="006A4E3E">
        <w:t xml:space="preserve">20.05.2006, str. 1, </w:t>
      </w:r>
      <w:r w:rsidRPr="006A4E3E" w:rsidR="00E234D9">
        <w:t>z</w:t>
      </w:r>
      <w:r w:rsidR="00E234D9">
        <w:t> </w:t>
      </w:r>
      <w:proofErr w:type="spellStart"/>
      <w:r w:rsidRPr="006A4E3E">
        <w:t>późn</w:t>
      </w:r>
      <w:proofErr w:type="spellEnd"/>
      <w:r w:rsidRPr="006A4E3E">
        <w:t xml:space="preserve">. zm.) </w:t>
      </w:r>
      <w:r w:rsidRPr="006A4E3E"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6A4E3E" w:rsidR="00E234D9">
        <w:t>w</w:t>
      </w:r>
      <w:r w:rsidR="00E234D9">
        <w:t> </w:t>
      </w:r>
      <w:r w:rsidRPr="006A4E3E">
        <w:t xml:space="preserve">sprawie 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(Dz. Urz. 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wpisani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C2311A"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Pr="00C2311A" w:rsidR="00E234D9">
        <w:t>o</w:t>
      </w:r>
      <w:r w:rsidR="00E234D9">
        <w:t> </w:t>
      </w:r>
      <w:r w:rsidRPr="00C2311A">
        <w:t xml:space="preserve">ile zostali </w:t>
      </w:r>
      <w:r w:rsidRPr="006A4E3E">
        <w:t xml:space="preserve">wpisani na ww. listę na podstawie decyzji </w:t>
      </w:r>
      <w:r w:rsidRPr="006A4E3E" w:rsidR="00E234D9">
        <w:t>w</w:t>
      </w:r>
      <w:r w:rsidR="00E234D9">
        <w:t> </w:t>
      </w:r>
      <w:r w:rsidRPr="006A4E3E">
        <w:t xml:space="preserve">sprawie wpisu na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C2311A"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narodowego;</w:t>
      </w:r>
      <w:r w:rsidRPr="00C2311A">
        <w:t xml:space="preserve"> </w:t>
      </w:r>
    </w:p>
    <w:p w:rsidRPr="006A4E3E" w:rsidR="00AD7C9B" w:rsidP="00D72DE1" w:rsidRDefault="00AD7C9B" w14:paraId="7A81FCEF" w14:textId="75F84821">
      <w:pPr>
        <w:pStyle w:val="Akapitzlist"/>
        <w:numPr>
          <w:ilvl w:val="1"/>
          <w:numId w:val="20"/>
        </w:numPr>
        <w:spacing w:after="40" w:line="267" w:lineRule="auto"/>
        <w:jc w:val="both"/>
      </w:pPr>
      <w:r w:rsidRPr="006A4E3E">
        <w:t xml:space="preserve">wykonawcy, których jednostką dominującą </w:t>
      </w:r>
      <w:r w:rsidRPr="006A4E3E" w:rsidR="00E234D9">
        <w:t>w</w:t>
      </w:r>
      <w:r w:rsidR="00E234D9">
        <w:t> </w:t>
      </w:r>
      <w:r w:rsidRPr="006A4E3E">
        <w:t xml:space="preserve">rozumieniu art. 3 ust. 1 pkt 37 ustawy </w:t>
      </w:r>
      <w:r w:rsidRPr="006A4E3E" w:rsidR="00E234D9">
        <w:t>z</w:t>
      </w:r>
      <w:r w:rsidR="00E234D9">
        <w:t> </w:t>
      </w:r>
      <w:r w:rsidRPr="006A4E3E">
        <w:t xml:space="preserve">dnia 29 września 1994 r. </w:t>
      </w:r>
      <w:r w:rsidRPr="006A4E3E" w:rsidR="00E234D9">
        <w:t>o</w:t>
      </w:r>
      <w:r w:rsidR="00E234D9">
        <w:t> </w:t>
      </w:r>
      <w:r w:rsidRPr="006A4E3E">
        <w:t>rachunkowości (</w:t>
      </w:r>
      <w:r w:rsidRPr="00C2311A">
        <w:t xml:space="preserve">t. j. Dz. U. </w:t>
      </w:r>
      <w:r w:rsidRPr="00C2311A" w:rsidR="00E234D9">
        <w:t>z</w:t>
      </w:r>
      <w:r w:rsidR="00E234D9">
        <w:t> </w:t>
      </w:r>
      <w:r w:rsidRPr="00C2311A">
        <w:t>2023 r. poz. 120 ze zm.</w:t>
      </w:r>
      <w:r w:rsidRPr="006A4E3E">
        <w:t xml:space="preserve">) jest podmiot wymieniony </w:t>
      </w:r>
      <w:r w:rsidRPr="006A4E3E" w:rsidR="00E234D9">
        <w:t>w</w:t>
      </w:r>
      <w:r w:rsidR="00E234D9">
        <w:t> </w:t>
      </w:r>
      <w:r w:rsidRPr="006A4E3E">
        <w:t xml:space="preserve">wykazach określonych </w:t>
      </w:r>
      <w:r w:rsidRPr="006A4E3E" w:rsidR="00E234D9">
        <w:t>w</w:t>
      </w:r>
      <w:r w:rsidR="00E234D9">
        <w:t> </w:t>
      </w:r>
      <w:r w:rsidRPr="006A4E3E">
        <w:t xml:space="preserve">rozporządzeniu Rady (WE) nr 765/2006 </w:t>
      </w:r>
      <w:r w:rsidRPr="006A4E3E" w:rsidR="00E234D9">
        <w:t>z</w:t>
      </w:r>
      <w:r w:rsidR="00E234D9">
        <w:t> </w:t>
      </w:r>
      <w:r w:rsidRPr="006A4E3E">
        <w:t xml:space="preserve">dnia 18 maja 2006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sytuacją na Białorusi </w:t>
      </w:r>
      <w:r w:rsidRPr="006A4E3E" w:rsidR="00E234D9">
        <w:t>i</w:t>
      </w:r>
      <w:r w:rsidR="00E234D9">
        <w:t> </w:t>
      </w:r>
      <w:r w:rsidRPr="006A4E3E">
        <w:t xml:space="preserve">udziałem Białorusi </w:t>
      </w:r>
      <w:r w:rsidRPr="006A4E3E" w:rsidR="00E234D9">
        <w:t>w</w:t>
      </w:r>
      <w:r w:rsidR="00E234D9">
        <w:t> </w:t>
      </w:r>
      <w:r w:rsidRPr="006A4E3E">
        <w:t xml:space="preserve">agresji </w:t>
      </w:r>
      <w:r w:rsidRPr="00C2311A">
        <w:t xml:space="preserve">Rosji wobec Ukrainy (Dz. Urz. UE L 134 </w:t>
      </w:r>
      <w:r w:rsidRPr="00C2311A" w:rsidR="00E234D9">
        <w:t>z</w:t>
      </w:r>
      <w:r w:rsidR="00E234D9">
        <w:t> </w:t>
      </w:r>
      <w:r w:rsidRPr="00C2311A">
        <w:t>20.</w:t>
      </w:r>
      <w:r w:rsidRPr="006A4E3E">
        <w:t xml:space="preserve">05.2006, str. 1, </w:t>
      </w:r>
      <w:r w:rsidRPr="006A4E3E" w:rsidR="00E234D9">
        <w:t>z</w:t>
      </w:r>
      <w:r w:rsidR="00E234D9">
        <w:t> </w:t>
      </w:r>
      <w:proofErr w:type="spellStart"/>
      <w:r w:rsidRPr="006A4E3E">
        <w:t>późn</w:t>
      </w:r>
      <w:proofErr w:type="spellEnd"/>
      <w:r w:rsidRPr="006A4E3E">
        <w:t xml:space="preserve">. zm.) </w:t>
      </w:r>
      <w:r w:rsidRPr="00C2311A" w:rsidR="00E234D9">
        <w:t>i</w:t>
      </w:r>
      <w:r w:rsidR="00E234D9">
        <w:t> </w:t>
      </w:r>
      <w:r w:rsidRPr="006A4E3E">
        <w:t xml:space="preserve">rozporządzeniu Rady (UE) nr 269/2014 </w:t>
      </w:r>
      <w:r w:rsidRPr="006A4E3E" w:rsidR="00E234D9">
        <w:t>z</w:t>
      </w:r>
      <w:r w:rsidR="00E234D9">
        <w:t> </w:t>
      </w:r>
      <w:r w:rsidRPr="006A4E3E">
        <w:t xml:space="preserve">dnia 17 marca 2014 r. </w:t>
      </w:r>
      <w:r w:rsidRPr="00C2311A" w:rsidR="00E234D9">
        <w:t>w</w:t>
      </w:r>
      <w:r w:rsidR="00E234D9">
        <w:t> </w:t>
      </w:r>
      <w:r w:rsidRPr="00C2311A">
        <w:t xml:space="preserve">sprawie </w:t>
      </w:r>
      <w:r w:rsidRPr="006A4E3E">
        <w:t xml:space="preserve">środków ograniczających </w:t>
      </w:r>
      <w:r w:rsidRPr="006A4E3E" w:rsidR="00E234D9">
        <w:t>w</w:t>
      </w:r>
      <w:r w:rsidR="00E234D9">
        <w:t> </w:t>
      </w:r>
      <w:r w:rsidRPr="006A4E3E">
        <w:t xml:space="preserve">odniesieniu do działań podważających integralność terytorialną, suwerenność </w:t>
      </w:r>
      <w:r w:rsidRPr="006A4E3E" w:rsidR="00E234D9">
        <w:t>i</w:t>
      </w:r>
      <w:r w:rsidR="00E234D9">
        <w:t> </w:t>
      </w:r>
      <w:r w:rsidRPr="006A4E3E">
        <w:t xml:space="preserve">niezależność Ukrainy lub im zagrażających </w:t>
      </w:r>
      <w:r w:rsidRPr="00C2311A">
        <w:t xml:space="preserve">(Dz. Urz. </w:t>
      </w:r>
      <w:r w:rsidRPr="006A4E3E">
        <w:t xml:space="preserve">UE L 78 </w:t>
      </w:r>
      <w:r w:rsidRPr="006A4E3E" w:rsidR="00E234D9">
        <w:t>z</w:t>
      </w:r>
      <w:r w:rsidR="00E234D9">
        <w:t> </w:t>
      </w:r>
      <w:r w:rsidRPr="006A4E3E">
        <w:t xml:space="preserve">17.03.2014, str. 6, </w:t>
      </w:r>
      <w:r w:rsidRPr="006A4E3E" w:rsidR="00E234D9">
        <w:t>z</w:t>
      </w:r>
      <w:r w:rsidR="00E234D9">
        <w:t> </w:t>
      </w:r>
      <w:proofErr w:type="spellStart"/>
      <w:r w:rsidRPr="006A4E3E">
        <w:t>późn</w:t>
      </w:r>
      <w:proofErr w:type="spellEnd"/>
      <w:r w:rsidRPr="006A4E3E">
        <w:t xml:space="preserve">. zm.) albo wpisany na listę </w:t>
      </w:r>
      <w:r w:rsidRPr="006A4E3E" w:rsidR="00E234D9">
        <w:t>o</w:t>
      </w:r>
      <w:r w:rsidR="00E234D9">
        <w:t> </w:t>
      </w:r>
      <w:r w:rsidRPr="006A4E3E">
        <w:t xml:space="preserve">której mowa </w:t>
      </w:r>
      <w:r w:rsidRPr="006A4E3E" w:rsidR="00E234D9">
        <w:t>w</w:t>
      </w:r>
      <w:r w:rsidR="00E234D9">
        <w:t> </w:t>
      </w:r>
      <w:r w:rsidRPr="006A4E3E">
        <w:t xml:space="preserve">art. 2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 xml:space="preserve">zakresie przeciwdziałania wspieraniu agresji na Ukrainę oraz służących ochronie bezpieczeństwa narodowego, lub będący taką jednostką dominującą od dnia 24 lutego 2022 r., </w:t>
      </w:r>
      <w:r w:rsidRPr="006A4E3E" w:rsidR="00E234D9">
        <w:t>o</w:t>
      </w:r>
      <w:r w:rsidR="00E234D9">
        <w:t> </w:t>
      </w:r>
      <w:r w:rsidRPr="006A4E3E">
        <w:t xml:space="preserve">ile został wpisany na listę na podstawie decyzji </w:t>
      </w:r>
      <w:r w:rsidRPr="00C2311A" w:rsidR="00E234D9">
        <w:t>w</w:t>
      </w:r>
      <w:r w:rsidR="00E234D9">
        <w:t> </w:t>
      </w:r>
      <w:r w:rsidRPr="006A4E3E">
        <w:t xml:space="preserve">sprawie wpisu na ww. listę rozstrzygającej </w:t>
      </w:r>
      <w:r w:rsidRPr="006A4E3E" w:rsidR="00E234D9">
        <w:t>o</w:t>
      </w:r>
      <w:r w:rsidR="00E234D9">
        <w:t> </w:t>
      </w:r>
      <w:r w:rsidRPr="006A4E3E">
        <w:t xml:space="preserve">zastosowaniu środka, </w:t>
      </w:r>
      <w:r w:rsidRPr="006A4E3E" w:rsidR="00E234D9">
        <w:t>o</w:t>
      </w:r>
      <w:r w:rsidR="00E234D9">
        <w:t> </w:t>
      </w:r>
      <w:r w:rsidRPr="006A4E3E">
        <w:t xml:space="preserve">którym mowa </w:t>
      </w:r>
      <w:r w:rsidRPr="006A4E3E" w:rsidR="00E234D9">
        <w:t>w</w:t>
      </w:r>
      <w:r w:rsidR="00E234D9">
        <w:t> </w:t>
      </w:r>
      <w:r w:rsidRPr="006A4E3E">
        <w:t xml:space="preserve">art. 1 pkt 3 ustawy </w:t>
      </w:r>
      <w:r w:rsidRPr="006A4E3E" w:rsidR="00E234D9">
        <w:t>z</w:t>
      </w:r>
      <w:r w:rsidR="00E234D9">
        <w:t> </w:t>
      </w:r>
      <w:r w:rsidRPr="006A4E3E">
        <w:t xml:space="preserve">dnia 13 kwietnia 2022 r. </w:t>
      </w:r>
      <w:r w:rsidRPr="006A4E3E" w:rsidR="00E234D9">
        <w:t>o</w:t>
      </w:r>
      <w:r w:rsidR="00E234D9">
        <w:t> </w:t>
      </w:r>
      <w:r w:rsidRPr="006A4E3E">
        <w:t xml:space="preserve">szczególnych rozwiązaniach </w:t>
      </w:r>
      <w:r w:rsidRPr="006A4E3E" w:rsidR="00E234D9">
        <w:t>w</w:t>
      </w:r>
      <w:r w:rsidR="00E234D9">
        <w:t> </w:t>
      </w:r>
      <w:r w:rsidRPr="006A4E3E">
        <w:t>zakresie przeciwdziałania wspieraniu agresji na Ukrainę oraz służących ochronie bezpieczeństwa n</w:t>
      </w:r>
      <w:r w:rsidRPr="00C2311A">
        <w:t xml:space="preserve">arodowego.  </w:t>
      </w:r>
    </w:p>
    <w:p w:rsidR="00AD7C9B" w:rsidP="00D72DE1" w:rsidRDefault="00033C32" w14:paraId="20216D21" w14:textId="6115F2A8">
      <w:pPr>
        <w:pStyle w:val="Akapitzlist"/>
        <w:numPr>
          <w:ilvl w:val="0"/>
          <w:numId w:val="20"/>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Pr="00843AC9" w:rsidR="00E234D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Pr="006A4E3E" w:rsidR="00E234D9">
        <w:t>z</w:t>
      </w:r>
      <w:r w:rsidR="00E234D9">
        <w:t> </w:t>
      </w:r>
      <w:r w:rsidRPr="006A4E3E">
        <w:t xml:space="preserve">dnia 31 lipca 2014 r.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w:t>
      </w:r>
      <w:r w:rsidRPr="00C2311A">
        <w:t xml:space="preserve">Ukrainie (Dz.U. L 229 </w:t>
      </w:r>
      <w:r w:rsidRPr="00C2311A" w:rsidR="00E234D9">
        <w:t>z</w:t>
      </w:r>
      <w:r w:rsidR="00E234D9">
        <w:t> </w:t>
      </w:r>
      <w:r w:rsidRPr="00C2311A">
        <w:t xml:space="preserve">31.7.2014), </w:t>
      </w:r>
      <w:r w:rsidRPr="00C2311A" w:rsidR="00E234D9">
        <w:t>w</w:t>
      </w:r>
      <w:r w:rsidR="00E234D9">
        <w:t> </w:t>
      </w:r>
      <w:r w:rsidRPr="006A4E3E">
        <w:t xml:space="preserve">brzmieniu nadanym Rozporządzeniem Rady (UE) 2022/576 </w:t>
      </w:r>
      <w:r w:rsidRPr="006A4E3E" w:rsidR="00E234D9">
        <w:t>z</w:t>
      </w:r>
      <w:r w:rsidR="00E234D9">
        <w:t> </w:t>
      </w:r>
      <w:r w:rsidRPr="006A4E3E">
        <w:t xml:space="preserve">dnia 8 kwietnia 2022 r. </w:t>
      </w:r>
      <w:r w:rsidRPr="006A4E3E" w:rsidR="00E234D9">
        <w:t>w</w:t>
      </w:r>
      <w:r w:rsidR="00E234D9">
        <w:t> </w:t>
      </w:r>
      <w:r w:rsidRPr="006A4E3E">
        <w:t xml:space="preserve">sprawie zmiany rozporządzenia (UE) </w:t>
      </w:r>
      <w:r w:rsidRPr="00C2311A">
        <w:t xml:space="preserve">nr </w:t>
      </w:r>
      <w:r w:rsidRPr="006A4E3E">
        <w:t xml:space="preserve">833/2014 dotyczącego środków ograniczających </w:t>
      </w:r>
      <w:r w:rsidRPr="006A4E3E" w:rsidR="00E234D9">
        <w:t>w</w:t>
      </w:r>
      <w:r w:rsidR="00E234D9">
        <w:t> </w:t>
      </w:r>
      <w:r w:rsidRPr="006A4E3E">
        <w:t xml:space="preserve">związku </w:t>
      </w:r>
      <w:r w:rsidRPr="006A4E3E" w:rsidR="00E234D9">
        <w:t>z</w:t>
      </w:r>
      <w:r w:rsidR="00E234D9">
        <w:t> </w:t>
      </w:r>
      <w:r w:rsidRPr="006A4E3E">
        <w:t xml:space="preserve">działaniami Rosji destabilizującymi sytuację na Ukrainie (Dz.U. L 111 </w:t>
      </w:r>
      <w:r w:rsidRPr="006A4E3E" w:rsidR="00E234D9">
        <w:t>z</w:t>
      </w:r>
      <w:r w:rsidR="00E234D9">
        <w:t> </w:t>
      </w:r>
      <w:r w:rsidRPr="006A4E3E">
        <w:t>8.4.2022</w:t>
      </w:r>
      <w:r w:rsidRPr="00C2311A">
        <w:t xml:space="preserve">). </w:t>
      </w:r>
    </w:p>
    <w:p w:rsidRPr="00843AC9" w:rsidR="00011AFE" w:rsidP="00E234D9" w:rsidRDefault="00011AFE" w14:paraId="5D8ED58E" w14:textId="3CDBD28C">
      <w:pPr>
        <w:pStyle w:val="Nagwek1"/>
        <w:jc w:val="both"/>
        <w:rPr>
          <w:rFonts w:ascii="Aptos" w:hAnsi="Aptos"/>
        </w:rPr>
      </w:pPr>
      <w:r w:rsidRPr="00843AC9">
        <w:rPr>
          <w:rFonts w:ascii="Aptos" w:hAnsi="Aptos"/>
        </w:rPr>
        <w:t xml:space="preserve">Wspólne ubieganie się </w:t>
      </w:r>
      <w:r w:rsidRPr="00843AC9" w:rsidR="00E234D9">
        <w:rPr>
          <w:rFonts w:ascii="Aptos" w:hAnsi="Aptos"/>
        </w:rPr>
        <w:t>o</w:t>
      </w:r>
      <w:r w:rsidR="00E234D9">
        <w:rPr>
          <w:rFonts w:ascii="Aptos" w:hAnsi="Aptos"/>
        </w:rPr>
        <w:t> </w:t>
      </w:r>
      <w:r w:rsidRPr="00843AC9">
        <w:rPr>
          <w:rFonts w:ascii="Aptos" w:hAnsi="Aptos"/>
        </w:rPr>
        <w:t>zamówienie</w:t>
      </w:r>
    </w:p>
    <w:p w:rsidRPr="00843AC9" w:rsidR="006D2009" w:rsidP="00847C20" w:rsidRDefault="006D2009" w14:paraId="5D8ED58F" w14:textId="0A904003">
      <w:pPr>
        <w:jc w:val="both"/>
        <w:rPr>
          <w:rFonts w:ascii="Aptos" w:hAnsi="Aptos"/>
        </w:rPr>
      </w:pPr>
      <w:r w:rsidRPr="00843AC9">
        <w:rPr>
          <w:rFonts w:ascii="Aptos" w:hAnsi="Aptos"/>
        </w:rPr>
        <w:t xml:space="preserve">Wykonawcy mogą wspólnie ubiegać się </w:t>
      </w:r>
      <w:r w:rsidRPr="00843AC9" w:rsidR="00E234D9">
        <w:rPr>
          <w:rFonts w:ascii="Aptos" w:hAnsi="Aptos"/>
        </w:rPr>
        <w:t>o</w:t>
      </w:r>
      <w:r w:rsidR="00E234D9">
        <w:rPr>
          <w:rFonts w:ascii="Aptos" w:hAnsi="Aptos"/>
        </w:rPr>
        <w:t> </w:t>
      </w:r>
      <w:r w:rsidRPr="00843AC9">
        <w:rPr>
          <w:rFonts w:ascii="Aptos" w:hAnsi="Aptos"/>
        </w:rPr>
        <w:t>udzielenie zamówienia (np. konsorcjum, spółka cywilna),</w:t>
      </w:r>
      <w:r w:rsidRPr="00843AC9" w:rsidR="00847C20">
        <w:rPr>
          <w:rFonts w:ascii="Aptos" w:hAnsi="Aptos"/>
        </w:rPr>
        <w:t xml:space="preserve"> </w:t>
      </w:r>
      <w:r w:rsidRPr="00843AC9">
        <w:rPr>
          <w:rFonts w:ascii="Aptos" w:hAnsi="Aptos"/>
        </w:rPr>
        <w:t xml:space="preserve">pod warunkiem, że: </w:t>
      </w:r>
    </w:p>
    <w:p w:rsidRPr="00843AC9" w:rsidR="006D2009" w:rsidP="00450E4B" w:rsidRDefault="006D2009" w14:paraId="5D8ED590" w14:textId="174B0E76">
      <w:pPr>
        <w:pStyle w:val="Akapitzlist"/>
        <w:numPr>
          <w:ilvl w:val="0"/>
          <w:numId w:val="8"/>
        </w:numPr>
        <w:jc w:val="both"/>
        <w:rPr>
          <w:rFonts w:ascii="Aptos" w:hAnsi="Aptos"/>
        </w:rPr>
      </w:pPr>
      <w:r w:rsidRPr="00843AC9">
        <w:rPr>
          <w:rFonts w:ascii="Aptos" w:hAnsi="Aptos"/>
        </w:rPr>
        <w:t xml:space="preserve">Upoważnią jednego spośród </w:t>
      </w:r>
      <w:r w:rsidRPr="00843AC9" w:rsidR="00146720">
        <w:rPr>
          <w:rFonts w:ascii="Aptos" w:hAnsi="Aptos"/>
        </w:rPr>
        <w:t>siebie</w:t>
      </w:r>
      <w:r w:rsidRPr="00843AC9">
        <w:rPr>
          <w:rFonts w:ascii="Aptos" w:hAnsi="Aptos"/>
        </w:rPr>
        <w:t xml:space="preserve"> jako przedstawiciela pozostałych (wyznaczą pełnomocnika) do reprezentowania </w:t>
      </w:r>
      <w:r w:rsidRPr="00843AC9" w:rsidR="00E234D9">
        <w:rPr>
          <w:rFonts w:ascii="Aptos" w:hAnsi="Aptos"/>
        </w:rPr>
        <w:t>w</w:t>
      </w:r>
      <w:r w:rsidR="00E234D9">
        <w:rPr>
          <w:rFonts w:ascii="Aptos" w:hAnsi="Aptos"/>
        </w:rPr>
        <w:t> </w:t>
      </w:r>
      <w:r w:rsidRPr="00843AC9">
        <w:rPr>
          <w:rFonts w:ascii="Aptos" w:hAnsi="Aptos"/>
        </w:rPr>
        <w:t xml:space="preserve">postępowaniu albo do reprezentowania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Pr="00843AC9" w:rsidR="00E234D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Pr="00843AC9" w:rsidR="00E234D9">
        <w:rPr>
          <w:rFonts w:ascii="Aptos" w:hAnsi="Aptos"/>
        </w:rPr>
        <w:t>z</w:t>
      </w:r>
      <w:r w:rsidR="00E234D9">
        <w:rPr>
          <w:rFonts w:ascii="Aptos" w:hAnsi="Aptos"/>
        </w:rPr>
        <w:t> </w:t>
      </w:r>
      <w:r w:rsidRPr="00843AC9">
        <w:rPr>
          <w:rFonts w:ascii="Aptos" w:hAnsi="Aptos"/>
        </w:rPr>
        <w:t xml:space="preserve">wymogami ustawowymi, podpisane przez prawnie upoważnionych przedstawicieli każdego </w:t>
      </w:r>
      <w:r w:rsidRPr="00843AC9" w:rsidR="00E234D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rsidRPr="00843AC9" w:rsidR="006D2009" w:rsidP="00450E4B" w:rsidRDefault="00E234D9" w14:paraId="5D8ED591" w14:textId="595BFF92">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przedsiębiorców prowadzących działalność </w:t>
      </w:r>
      <w:r w:rsidRPr="00843AC9">
        <w:rPr>
          <w:rFonts w:ascii="Aptos" w:hAnsi="Aptos"/>
        </w:rPr>
        <w:t>w</w:t>
      </w:r>
      <w:r>
        <w:rPr>
          <w:rFonts w:ascii="Aptos" w:hAnsi="Aptos"/>
        </w:rPr>
        <w:t> </w:t>
      </w:r>
      <w:r w:rsidRPr="00843AC9" w:rsidR="006D200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Pr="00843AC9" w:rsidR="006D2009">
        <w:rPr>
          <w:rFonts w:ascii="Aptos" w:hAnsi="Aptos"/>
        </w:rPr>
        <w:t xml:space="preserve">postępowaniu </w:t>
      </w:r>
      <w:r w:rsidRPr="00843AC9">
        <w:rPr>
          <w:rFonts w:ascii="Aptos" w:hAnsi="Aptos"/>
        </w:rPr>
        <w:t>i</w:t>
      </w:r>
      <w:r>
        <w:rPr>
          <w:rFonts w:ascii="Aptos" w:hAnsi="Aptos"/>
        </w:rPr>
        <w:t> </w:t>
      </w:r>
      <w:r w:rsidRPr="00843AC9" w:rsidR="006D2009">
        <w:rPr>
          <w:rFonts w:ascii="Aptos" w:hAnsi="Aptos"/>
        </w:rPr>
        <w:t>zawarcia umowy, lub przedłożyć umowę spółki/uchwałę wspólników określające zakres uprawnień do reprezentowania spółki przez wspólników stosowanie do postanowień art. 865 KC.</w:t>
      </w:r>
    </w:p>
    <w:p w:rsidRPr="00843AC9" w:rsidR="006D2009" w:rsidP="00450E4B" w:rsidRDefault="006D2009" w14:paraId="5D8ED592" w14:textId="123EA04D">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Pr="00843AC9" w:rsidR="00E234D9">
        <w:rPr>
          <w:rFonts w:ascii="Aptos" w:hAnsi="Aptos"/>
        </w:rPr>
        <w:t>z</w:t>
      </w:r>
      <w:r w:rsidR="00E234D9">
        <w:rPr>
          <w:rFonts w:ascii="Aptos" w:hAnsi="Aptos"/>
        </w:rPr>
        <w:t> </w:t>
      </w:r>
      <w:r w:rsidRPr="00843AC9">
        <w:rPr>
          <w:rFonts w:ascii="Aptos" w:hAnsi="Aptos"/>
        </w:rPr>
        <w:t>wyznaczonym pełnomocnikiem.</w:t>
      </w:r>
    </w:p>
    <w:p w:rsidRPr="00843AC9" w:rsidR="006D2009" w:rsidP="00450E4B" w:rsidRDefault="006D2009" w14:paraId="5D8ED593" w14:textId="77777777">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rsidRPr="00843AC9" w:rsidR="006D2009" w:rsidP="00450E4B" w:rsidRDefault="006D2009" w14:paraId="5D8ED594" w14:textId="1F66B7FC">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Pr="00843AC9" w:rsidR="00E234D9">
        <w:rPr>
          <w:rFonts w:ascii="Aptos" w:hAnsi="Aptos"/>
        </w:rPr>
        <w:t>i</w:t>
      </w:r>
      <w:r w:rsidR="00E234D9">
        <w:rPr>
          <w:rFonts w:ascii="Aptos" w:hAnsi="Aptos"/>
        </w:rPr>
        <w:t> </w:t>
      </w:r>
      <w:r w:rsidRPr="00843AC9">
        <w:rPr>
          <w:rFonts w:ascii="Aptos" w:hAnsi="Aptos"/>
        </w:rPr>
        <w:t xml:space="preserve">płatności </w:t>
      </w:r>
      <w:r w:rsidRPr="00843AC9" w:rsidR="00E234D9">
        <w:rPr>
          <w:rFonts w:ascii="Aptos" w:hAnsi="Aptos"/>
        </w:rPr>
        <w:t>w</w:t>
      </w:r>
      <w:r w:rsidR="00E234D9">
        <w:rPr>
          <w:rFonts w:ascii="Aptos" w:hAnsi="Aptos"/>
        </w:rPr>
        <w:t> </w:t>
      </w:r>
      <w:r w:rsidRPr="00843AC9">
        <w:rPr>
          <w:rFonts w:ascii="Aptos" w:hAnsi="Aptos"/>
        </w:rPr>
        <w:t xml:space="preserve">imieniu każdego partnera, na rzecz każdego </w:t>
      </w:r>
      <w:r w:rsidRPr="00843AC9" w:rsidR="00E234D9">
        <w:rPr>
          <w:rFonts w:ascii="Aptos" w:hAnsi="Aptos"/>
        </w:rPr>
        <w:t>z</w:t>
      </w:r>
      <w:r w:rsidR="00E234D9">
        <w:rPr>
          <w:rFonts w:ascii="Aptos" w:hAnsi="Aptos"/>
        </w:rPr>
        <w:t> </w:t>
      </w:r>
      <w:r w:rsidRPr="00843AC9">
        <w:rPr>
          <w:rFonts w:ascii="Aptos" w:hAnsi="Aptos"/>
        </w:rPr>
        <w:t xml:space="preserve">partnerów oraz do wyłącznego występowania </w:t>
      </w:r>
      <w:r w:rsidRPr="00843AC9" w:rsidR="00E234D9">
        <w:rPr>
          <w:rFonts w:ascii="Aptos" w:hAnsi="Aptos"/>
        </w:rPr>
        <w:t>w</w:t>
      </w:r>
      <w:r w:rsidR="00E234D9">
        <w:rPr>
          <w:rFonts w:ascii="Aptos" w:hAnsi="Aptos"/>
        </w:rPr>
        <w:t> </w:t>
      </w:r>
      <w:r w:rsidRPr="00843AC9">
        <w:rPr>
          <w:rFonts w:ascii="Aptos" w:hAnsi="Aptos"/>
        </w:rPr>
        <w:t xml:space="preserve">realizacji umowy - dotyczy konsorcjum. </w:t>
      </w:r>
    </w:p>
    <w:p w:rsidRPr="00843AC9" w:rsidR="006D2009" w:rsidP="00450E4B" w:rsidRDefault="006D2009" w14:paraId="5D8ED595" w14:textId="307216DB">
      <w:pPr>
        <w:pStyle w:val="Akapitzlist"/>
        <w:numPr>
          <w:ilvl w:val="0"/>
          <w:numId w:val="8"/>
        </w:numPr>
        <w:jc w:val="both"/>
        <w:rPr>
          <w:rFonts w:ascii="Aptos" w:hAnsi="Aptos"/>
        </w:rPr>
      </w:pPr>
      <w:r w:rsidRPr="00843AC9">
        <w:rPr>
          <w:rFonts w:ascii="Aptos" w:hAnsi="Aptos"/>
        </w:rPr>
        <w:t xml:space="preserve">Każdy </w:t>
      </w:r>
      <w:r w:rsidRPr="00843AC9" w:rsidR="00E234D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Pr="00843AC9" w:rsidR="00637B04">
        <w:rPr>
          <w:rFonts w:ascii="Aptos" w:hAnsi="Aptos"/>
        </w:rPr>
        <w:t xml:space="preserve"> </w:t>
      </w:r>
      <w:r w:rsidRPr="00843AC9">
        <w:rPr>
          <w:rFonts w:ascii="Aptos" w:hAnsi="Aptos"/>
        </w:rPr>
        <w:t>Zapytania Ofertowego.</w:t>
      </w:r>
    </w:p>
    <w:p w:rsidRPr="00843AC9" w:rsidR="006D2009" w:rsidP="00450E4B" w:rsidRDefault="006D2009" w14:paraId="5D8ED596" w14:textId="0956DE07">
      <w:pPr>
        <w:pStyle w:val="Akapitzlist"/>
        <w:numPr>
          <w:ilvl w:val="0"/>
          <w:numId w:val="8"/>
        </w:numPr>
        <w:jc w:val="both"/>
        <w:rPr>
          <w:rFonts w:ascii="Aptos" w:hAnsi="Aptos"/>
        </w:rPr>
      </w:pPr>
      <w:r w:rsidRPr="00843AC9">
        <w:rPr>
          <w:rFonts w:ascii="Aptos" w:hAnsi="Aptos"/>
        </w:rPr>
        <w:t xml:space="preserve">Warunki określone </w:t>
      </w:r>
      <w:r w:rsidRPr="00843AC9" w:rsidR="00E234D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Pr="00843AC9" w:rsidR="00637B04">
        <w:rPr>
          <w:rFonts w:ascii="Aptos" w:hAnsi="Aptos"/>
        </w:rPr>
        <w:t xml:space="preserve"> </w:t>
      </w:r>
      <w:r w:rsidRPr="00843AC9">
        <w:rPr>
          <w:rFonts w:ascii="Aptos" w:hAnsi="Aptos"/>
        </w:rPr>
        <w:t xml:space="preserve">Zapytania </w:t>
      </w:r>
      <w:r w:rsidRPr="00843AC9" w:rsidR="007D5D69">
        <w:rPr>
          <w:rFonts w:ascii="Aptos" w:hAnsi="Aptos"/>
        </w:rPr>
        <w:t>O</w:t>
      </w:r>
      <w:r w:rsidRPr="00843AC9">
        <w:rPr>
          <w:rFonts w:ascii="Aptos" w:hAnsi="Aptos"/>
        </w:rPr>
        <w:t xml:space="preserve">fertowego muszą być spełnione łącznie przez wszystkich członków konsorcjum. </w:t>
      </w:r>
      <w:r w:rsidRPr="00843AC9" w:rsidR="00E234D9">
        <w:rPr>
          <w:rFonts w:ascii="Aptos" w:hAnsi="Aptos"/>
        </w:rPr>
        <w:t>Z</w:t>
      </w:r>
      <w:r w:rsidR="00E234D9">
        <w:rPr>
          <w:rFonts w:ascii="Aptos" w:hAnsi="Aptos"/>
        </w:rPr>
        <w:t> </w:t>
      </w:r>
      <w:r w:rsidRPr="00843AC9">
        <w:rPr>
          <w:rFonts w:ascii="Aptos" w:hAnsi="Aptos"/>
        </w:rPr>
        <w:t xml:space="preserve">zastrzeżeniem, iż </w:t>
      </w:r>
      <w:r w:rsidRPr="00843AC9" w:rsidR="00E234D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Pr="00843AC9" w:rsidR="00E234D9">
        <w:rPr>
          <w:rFonts w:ascii="Aptos" w:hAnsi="Aptos"/>
        </w:rPr>
        <w:t>z</w:t>
      </w:r>
      <w:r w:rsidR="00E234D9">
        <w:rPr>
          <w:rFonts w:ascii="Aptos" w:hAnsi="Aptos"/>
        </w:rPr>
        <w:t> </w:t>
      </w:r>
      <w:r w:rsidRPr="00843AC9">
        <w:rPr>
          <w:rFonts w:ascii="Aptos" w:hAnsi="Aptos"/>
        </w:rPr>
        <w:t>członków konsorcjum musi wykazać</w:t>
      </w:r>
      <w:r w:rsidRPr="00843AC9" w:rsidR="00B67814">
        <w:rPr>
          <w:rFonts w:ascii="Aptos" w:hAnsi="Aptos"/>
        </w:rPr>
        <w:t>,</w:t>
      </w:r>
      <w:r w:rsidRPr="00843AC9">
        <w:rPr>
          <w:rFonts w:ascii="Aptos" w:hAnsi="Aptos"/>
        </w:rPr>
        <w:t xml:space="preserve"> że spełnia samodzielnie </w:t>
      </w:r>
      <w:r w:rsidRPr="00843AC9" w:rsidR="00E234D9">
        <w:rPr>
          <w:rFonts w:ascii="Aptos" w:hAnsi="Aptos"/>
        </w:rPr>
        <w:t>w</w:t>
      </w:r>
      <w:r w:rsidR="00E234D9">
        <w:rPr>
          <w:rFonts w:ascii="Aptos" w:hAnsi="Aptos"/>
        </w:rPr>
        <w:t> </w:t>
      </w:r>
      <w:r w:rsidRPr="00843AC9">
        <w:rPr>
          <w:rFonts w:ascii="Aptos" w:hAnsi="Aptos"/>
        </w:rPr>
        <w:t xml:space="preserve">całości warunek. </w:t>
      </w:r>
    </w:p>
    <w:p w:rsidRPr="00843AC9" w:rsidR="006D2009" w:rsidP="00450E4B" w:rsidRDefault="006D2009" w14:paraId="5D8ED597" w14:textId="2CEE49E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Pr="00843AC9" w:rsidR="00E234D9">
        <w:rPr>
          <w:rFonts w:ascii="Aptos" w:hAnsi="Aptos"/>
        </w:rPr>
        <w:t>i</w:t>
      </w:r>
      <w:r w:rsidR="00E234D9">
        <w:rPr>
          <w:rFonts w:ascii="Aptos" w:hAnsi="Aptos"/>
        </w:rPr>
        <w:t> </w:t>
      </w:r>
      <w:r w:rsidRPr="00843AC9">
        <w:rPr>
          <w:rFonts w:ascii="Aptos" w:hAnsi="Aptos"/>
        </w:rPr>
        <w:t>wniesienie zabezpieczenia należytego wykonania umowy.</w:t>
      </w:r>
    </w:p>
    <w:p w:rsidRPr="00843AC9" w:rsidR="006D2009" w:rsidP="00450E4B" w:rsidRDefault="00E234D9" w14:paraId="5D8ED598" w14:textId="3896518C">
      <w:pPr>
        <w:pStyle w:val="Akapitzlist"/>
        <w:numPr>
          <w:ilvl w:val="0"/>
          <w:numId w:val="8"/>
        </w:numPr>
        <w:jc w:val="both"/>
        <w:rPr>
          <w:rFonts w:ascii="Aptos" w:hAnsi="Aptos"/>
        </w:rPr>
      </w:pPr>
      <w:r w:rsidRPr="00843AC9">
        <w:rPr>
          <w:rFonts w:ascii="Aptos" w:hAnsi="Aptos"/>
        </w:rPr>
        <w:t>W</w:t>
      </w:r>
      <w:r>
        <w:rPr>
          <w:rFonts w:ascii="Aptos" w:hAnsi="Aptos"/>
        </w:rPr>
        <w:t> </w:t>
      </w:r>
      <w:r w:rsidRPr="00843AC9" w:rsidR="006D200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rsidRPr="00843AC9" w:rsidR="006D2009" w:rsidP="00450E4B" w:rsidRDefault="006D2009" w14:paraId="5D8ED599" w14:textId="20E7A0CD">
      <w:pPr>
        <w:pStyle w:val="Akapitzlist"/>
        <w:numPr>
          <w:ilvl w:val="0"/>
          <w:numId w:val="8"/>
        </w:numPr>
        <w:jc w:val="both"/>
        <w:rPr>
          <w:rFonts w:ascii="Aptos" w:hAnsi="Aptos"/>
        </w:rPr>
      </w:pPr>
      <w:r w:rsidRPr="00843AC9">
        <w:rPr>
          <w:rFonts w:ascii="Aptos" w:hAnsi="Aptos"/>
        </w:rPr>
        <w:t xml:space="preserve">Po złożeniu oferty zmiany </w:t>
      </w:r>
      <w:r w:rsidRPr="00843AC9" w:rsidR="00E234D9">
        <w:rPr>
          <w:rFonts w:ascii="Aptos" w:hAnsi="Aptos"/>
        </w:rPr>
        <w:t>w</w:t>
      </w:r>
      <w:r w:rsidR="00E234D9">
        <w:rPr>
          <w:rFonts w:ascii="Aptos" w:hAnsi="Aptos"/>
        </w:rPr>
        <w:t> </w:t>
      </w:r>
      <w:r w:rsidRPr="00843AC9">
        <w:rPr>
          <w:rFonts w:ascii="Aptos" w:hAnsi="Aptos"/>
        </w:rPr>
        <w:t>składzie konsorcjum nie są dopuszczalne.</w:t>
      </w:r>
    </w:p>
    <w:p w:rsidRPr="00843AC9" w:rsidR="00A808F0" w:rsidP="00014113" w:rsidRDefault="00A808F0" w14:paraId="5D8ED59A" w14:textId="31FECA01">
      <w:pPr>
        <w:pStyle w:val="Nagwek1"/>
        <w:rPr>
          <w:rFonts w:ascii="Aptos" w:hAnsi="Aptos"/>
        </w:rPr>
      </w:pPr>
      <w:r w:rsidRPr="00843AC9">
        <w:rPr>
          <w:rFonts w:ascii="Aptos" w:hAnsi="Aptos"/>
        </w:rPr>
        <w:t>Określenie warunków istotnych zmian umowy zawartej</w:t>
      </w:r>
      <w:r w:rsidRPr="00843AC9" w:rsidR="005078AC">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wyniku przeprowadzonego postępowania </w:t>
      </w:r>
      <w:r w:rsidRPr="00843AC9" w:rsidR="00E234D9">
        <w:rPr>
          <w:rFonts w:ascii="Aptos" w:hAnsi="Aptos"/>
        </w:rPr>
        <w:t>o</w:t>
      </w:r>
      <w:r w:rsidR="00E234D9">
        <w:rPr>
          <w:rFonts w:ascii="Aptos" w:hAnsi="Aptos"/>
        </w:rPr>
        <w:t> </w:t>
      </w:r>
      <w:r w:rsidRPr="00843AC9">
        <w:rPr>
          <w:rFonts w:ascii="Aptos" w:hAnsi="Aptos"/>
        </w:rPr>
        <w:t>udzielenie zamówienia</w:t>
      </w:r>
    </w:p>
    <w:p w:rsidRPr="00843AC9" w:rsidR="00A808F0" w:rsidP="000A0F6F" w:rsidRDefault="00A808F0" w14:paraId="5D8ED59B" w14:textId="77777777">
      <w:pPr>
        <w:jc w:val="both"/>
        <w:rPr>
          <w:rFonts w:ascii="Aptos" w:hAnsi="Aptos"/>
        </w:rPr>
      </w:pPr>
      <w:r w:rsidRPr="00843AC9">
        <w:rPr>
          <w:rFonts w:ascii="Aptos" w:hAnsi="Aptos"/>
        </w:rPr>
        <w:t xml:space="preserve">Zamawiający informuje, że warunki istotnych zmian umowy </w:t>
      </w:r>
      <w:r w:rsidRPr="00843AC9" w:rsidR="00006B28">
        <w:rPr>
          <w:rFonts w:ascii="Aptos" w:hAnsi="Aptos"/>
        </w:rPr>
        <w:t xml:space="preserve">zostały określone we wzorze umowy stanowiącej załącznik do Zapytania Ofertowego. </w:t>
      </w:r>
    </w:p>
    <w:p w:rsidRPr="00843AC9" w:rsidR="00014113" w:rsidP="00014113" w:rsidRDefault="00014113" w14:paraId="5D8ED59C" w14:textId="77777777">
      <w:pPr>
        <w:pStyle w:val="Nagwek1"/>
        <w:rPr>
          <w:rFonts w:ascii="Aptos" w:hAnsi="Aptos"/>
        </w:rPr>
      </w:pPr>
      <w:r w:rsidRPr="00843AC9">
        <w:rPr>
          <w:rFonts w:ascii="Aptos" w:hAnsi="Aptos"/>
        </w:rPr>
        <w:t>Formalności poprzedzające zawarcie umowy</w:t>
      </w:r>
    </w:p>
    <w:p w:rsidRPr="00843AC9" w:rsidR="0059181D" w:rsidP="00450E4B" w:rsidRDefault="0059181D" w14:paraId="5D8ED59D" w14:textId="5F962106">
      <w:pPr>
        <w:pStyle w:val="Akapitzlist"/>
        <w:numPr>
          <w:ilvl w:val="0"/>
          <w:numId w:val="9"/>
        </w:numPr>
        <w:jc w:val="both"/>
        <w:rPr>
          <w:rFonts w:ascii="Aptos" w:hAnsi="Aptos"/>
        </w:rPr>
      </w:pPr>
      <w:r w:rsidRPr="00843AC9">
        <w:rPr>
          <w:rFonts w:ascii="Aptos" w:hAnsi="Aptos"/>
        </w:rPr>
        <w:t xml:space="preserve">Zamawiający wymaga, aby najpóźniej </w:t>
      </w:r>
      <w:r w:rsidRPr="00843AC9" w:rsidR="00E234D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Pr="00843AC9" w:rsidR="00E234D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Pr="00843AC9" w:rsidR="00632999">
        <w:rPr>
          <w:rFonts w:ascii="Aptos" w:hAnsi="Aptos"/>
        </w:rPr>
        <w:t xml:space="preserve">, </w:t>
      </w:r>
      <w:r w:rsidRPr="00843AC9" w:rsidR="00E234D9">
        <w:rPr>
          <w:rFonts w:ascii="Aptos" w:hAnsi="Aptos"/>
        </w:rPr>
        <w:t>o</w:t>
      </w:r>
      <w:r w:rsidR="00E234D9">
        <w:rPr>
          <w:rFonts w:ascii="Aptos" w:hAnsi="Aptos"/>
        </w:rPr>
        <w:t> </w:t>
      </w:r>
      <w:r w:rsidRPr="00843AC9" w:rsidR="00632999">
        <w:rPr>
          <w:rFonts w:ascii="Aptos" w:hAnsi="Aptos"/>
        </w:rPr>
        <w:t>ile zabezpieczenie jest wymagane</w:t>
      </w:r>
      <w:r w:rsidRPr="00843AC9">
        <w:rPr>
          <w:rFonts w:ascii="Aptos" w:hAnsi="Aptos"/>
        </w:rPr>
        <w:t>.</w:t>
      </w:r>
    </w:p>
    <w:p w:rsidRPr="00843AC9" w:rsidR="0059181D" w:rsidP="00450E4B" w:rsidRDefault="0059181D" w14:paraId="5D8ED59E" w14:textId="77777777">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rsidRPr="00843AC9" w:rsidR="0059181D" w:rsidP="00450E4B" w:rsidRDefault="0059181D" w14:paraId="5D8ED59F" w14:textId="6A943F10">
      <w:pPr>
        <w:pStyle w:val="Akapitzlist"/>
        <w:numPr>
          <w:ilvl w:val="0"/>
          <w:numId w:val="9"/>
        </w:numPr>
        <w:jc w:val="both"/>
        <w:rPr>
          <w:rFonts w:ascii="Aptos" w:hAnsi="Aptos"/>
        </w:rPr>
      </w:pPr>
      <w:r w:rsidRPr="00843AC9">
        <w:rPr>
          <w:rFonts w:ascii="Aptos" w:hAnsi="Aptos"/>
        </w:rPr>
        <w:t xml:space="preserve">Umowa </w:t>
      </w:r>
      <w:r w:rsidRPr="00843AC9" w:rsidR="00E234D9">
        <w:rPr>
          <w:rFonts w:ascii="Aptos" w:hAnsi="Aptos"/>
        </w:rPr>
        <w:t>z</w:t>
      </w:r>
      <w:r w:rsidR="00E234D9">
        <w:rPr>
          <w:rFonts w:ascii="Aptos" w:hAnsi="Aptos"/>
        </w:rPr>
        <w:t> </w:t>
      </w:r>
      <w:r w:rsidRPr="00843AC9">
        <w:rPr>
          <w:rFonts w:ascii="Aptos" w:hAnsi="Aptos"/>
        </w:rPr>
        <w:t xml:space="preserve">wybranym Wykonawcą zostanie zawarta </w:t>
      </w:r>
      <w:r w:rsidRPr="00843AC9" w:rsidR="00E234D9">
        <w:rPr>
          <w:rFonts w:ascii="Aptos" w:hAnsi="Aptos"/>
        </w:rPr>
        <w:t>w</w:t>
      </w:r>
      <w:r w:rsidR="00E234D9">
        <w:rPr>
          <w:rFonts w:ascii="Aptos" w:hAnsi="Aptos"/>
        </w:rPr>
        <w:t> </w:t>
      </w:r>
      <w:r w:rsidRPr="00843AC9">
        <w:rPr>
          <w:rFonts w:ascii="Aptos" w:hAnsi="Aptos"/>
        </w:rPr>
        <w:t xml:space="preserve">miejscu </w:t>
      </w:r>
      <w:r w:rsidRPr="00843AC9" w:rsidR="00E234D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Pr="00843AC9" w:rsidR="00E234D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Pr="00843AC9" w:rsidR="00E234D9">
        <w:rPr>
          <w:rFonts w:ascii="Aptos" w:hAnsi="Aptos"/>
        </w:rPr>
        <w:t>z</w:t>
      </w:r>
      <w:r w:rsidR="00E234D9">
        <w:rPr>
          <w:rFonts w:ascii="Aptos" w:hAnsi="Aptos"/>
        </w:rPr>
        <w:t> </w:t>
      </w:r>
      <w:r w:rsidRPr="00843AC9">
        <w:rPr>
          <w:rFonts w:ascii="Aptos" w:hAnsi="Aptos"/>
        </w:rPr>
        <w:t xml:space="preserve">kolejnym Wykonawcą, który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uzyskał kolejną najwyższą liczbę punktów.</w:t>
      </w:r>
    </w:p>
    <w:p w:rsidR="00B0152E" w:rsidP="00B0152E" w:rsidRDefault="00B0152E" w14:paraId="5D8ED5A1" w14:textId="77777777">
      <w:pPr>
        <w:pStyle w:val="Nagwek1"/>
        <w:rPr>
          <w:rFonts w:ascii="Aptos" w:hAnsi="Aptos"/>
        </w:rPr>
      </w:pPr>
      <w:r w:rsidRPr="00843AC9">
        <w:rPr>
          <w:rFonts w:ascii="Aptos" w:hAnsi="Aptos"/>
        </w:rPr>
        <w:t>Wadium</w:t>
      </w:r>
    </w:p>
    <w:p w:rsidRPr="008450DA" w:rsidR="0060246C" w:rsidP="0060246C" w:rsidRDefault="0060246C" w14:paraId="747B4A97" w14:textId="77777777">
      <w:r w:rsidRPr="00631290">
        <w:t>Zamawiający nie przewiduje wadium w ramach postępowania.</w:t>
      </w:r>
    </w:p>
    <w:p w:rsidRPr="00843AC9" w:rsidR="0036770F" w:rsidP="00373265" w:rsidRDefault="0036770F" w14:paraId="5D8ED5A3" w14:textId="3EAE52F3">
      <w:pPr>
        <w:pStyle w:val="Nagwek1"/>
        <w:rPr>
          <w:rFonts w:ascii="Aptos" w:hAnsi="Aptos"/>
        </w:rPr>
      </w:pPr>
      <w:r w:rsidRPr="00843AC9">
        <w:rPr>
          <w:rFonts w:ascii="Aptos" w:hAnsi="Aptos"/>
        </w:rPr>
        <w:t xml:space="preserve">Informacja </w:t>
      </w:r>
      <w:r w:rsidRPr="00843AC9" w:rsidR="00E234D9">
        <w:rPr>
          <w:rFonts w:ascii="Aptos" w:hAnsi="Aptos"/>
        </w:rPr>
        <w:t>o</w:t>
      </w:r>
      <w:r w:rsidR="00E234D9">
        <w:rPr>
          <w:rFonts w:ascii="Aptos" w:hAnsi="Aptos"/>
        </w:rPr>
        <w:t> </w:t>
      </w:r>
      <w:r w:rsidRPr="00843AC9">
        <w:rPr>
          <w:rFonts w:ascii="Aptos" w:hAnsi="Aptos"/>
        </w:rPr>
        <w:t>możliwości składania ofert częściowych</w:t>
      </w:r>
      <w:r w:rsidRPr="00843AC9" w:rsidR="000422A9">
        <w:rPr>
          <w:rFonts w:ascii="Aptos" w:hAnsi="Aptos"/>
        </w:rPr>
        <w:br/>
      </w:r>
      <w:r w:rsidRPr="00843AC9" w:rsidR="00E234D9">
        <w:rPr>
          <w:rFonts w:ascii="Aptos" w:hAnsi="Aptos"/>
        </w:rPr>
        <w:t>i</w:t>
      </w:r>
      <w:r w:rsidR="00E234D9">
        <w:rPr>
          <w:rFonts w:ascii="Aptos" w:hAnsi="Aptos"/>
        </w:rPr>
        <w:t> </w:t>
      </w:r>
      <w:r w:rsidRPr="00843AC9">
        <w:rPr>
          <w:rFonts w:ascii="Aptos" w:hAnsi="Aptos"/>
        </w:rPr>
        <w:t>wariantowych</w:t>
      </w:r>
    </w:p>
    <w:p w:rsidRPr="00843AC9" w:rsidR="005B4E2D" w:rsidP="00450E4B" w:rsidRDefault="005B4E2D" w14:paraId="5D8ED5A4" w14:textId="498B1330">
      <w:pPr>
        <w:pStyle w:val="Akapitzlist"/>
        <w:numPr>
          <w:ilvl w:val="0"/>
          <w:numId w:val="10"/>
        </w:numPr>
        <w:jc w:val="both"/>
        <w:rPr>
          <w:rFonts w:ascii="Aptos" w:hAnsi="Aptos"/>
        </w:rPr>
      </w:pPr>
      <w:r w:rsidRPr="00843AC9">
        <w:rPr>
          <w:rFonts w:ascii="Aptos" w:hAnsi="Aptos"/>
        </w:rPr>
        <w:t>Zamawiający dopuszcza możliwoś</w:t>
      </w:r>
      <w:r w:rsidR="00B6546E">
        <w:rPr>
          <w:rFonts w:ascii="Aptos" w:hAnsi="Aptos"/>
        </w:rPr>
        <w:t>ć</w:t>
      </w:r>
      <w:r w:rsidRPr="00843AC9">
        <w:rPr>
          <w:rFonts w:ascii="Aptos" w:hAnsi="Aptos"/>
        </w:rPr>
        <w:t xml:space="preserve"> składania ofert częściowych</w:t>
      </w:r>
      <w:r w:rsidR="00941870">
        <w:rPr>
          <w:rFonts w:ascii="Aptos" w:hAnsi="Aptos"/>
        </w:rPr>
        <w:t xml:space="preserve"> </w:t>
      </w:r>
      <w:r w:rsidR="00B6546E">
        <w:rPr>
          <w:rFonts w:ascii="Aptos" w:hAnsi="Aptos"/>
        </w:rPr>
        <w:t xml:space="preserve">zgodnie z opisem w pkt. </w:t>
      </w:r>
      <w:r w:rsidR="00211A08">
        <w:rPr>
          <w:rFonts w:ascii="Aptos" w:hAnsi="Aptos"/>
        </w:rPr>
        <w:t>5.5 ZO.</w:t>
      </w:r>
    </w:p>
    <w:p w:rsidRPr="00843AC9" w:rsidR="005B4E2D" w:rsidP="00450E4B" w:rsidRDefault="005B4E2D" w14:paraId="5D8ED5A5" w14:textId="77777777">
      <w:pPr>
        <w:pStyle w:val="Akapitzlist"/>
        <w:numPr>
          <w:ilvl w:val="0"/>
          <w:numId w:val="10"/>
        </w:numPr>
        <w:jc w:val="both"/>
        <w:rPr>
          <w:rFonts w:ascii="Aptos" w:hAnsi="Aptos"/>
        </w:rPr>
      </w:pPr>
      <w:r w:rsidRPr="00843AC9">
        <w:rPr>
          <w:rFonts w:ascii="Aptos" w:hAnsi="Aptos"/>
        </w:rPr>
        <w:t>Zamawiający nie dopuszcza możliwości składania ofert wariantowych.</w:t>
      </w:r>
    </w:p>
    <w:p w:rsidRPr="00843AC9" w:rsidR="0069253A" w:rsidP="00450E4B" w:rsidRDefault="0069253A" w14:paraId="4943A517" w14:textId="5993C4D3">
      <w:pPr>
        <w:pStyle w:val="Akapitzlist"/>
        <w:numPr>
          <w:ilvl w:val="0"/>
          <w:numId w:val="10"/>
        </w:numPr>
        <w:jc w:val="both"/>
        <w:rPr>
          <w:rFonts w:ascii="Aptos" w:hAnsi="Aptos"/>
        </w:rPr>
      </w:pPr>
      <w:r w:rsidRPr="00843AC9">
        <w:rPr>
          <w:rFonts w:ascii="Aptos" w:hAnsi="Aptos"/>
        </w:rPr>
        <w:t>Zamawiający nie przewiduje udzielenia zamówień uzupełniających.</w:t>
      </w:r>
    </w:p>
    <w:p w:rsidRPr="00843AC9" w:rsidR="00B42AD2" w:rsidP="00E234D9" w:rsidRDefault="0023104F" w14:paraId="5D8ED5A7" w14:textId="296B71C8">
      <w:pPr>
        <w:pStyle w:val="Nagwek1"/>
        <w:jc w:val="both"/>
        <w:rPr>
          <w:rFonts w:ascii="Aptos" w:hAnsi="Aptos"/>
        </w:rPr>
      </w:pPr>
      <w:r>
        <w:rPr>
          <w:rFonts w:ascii="Aptos" w:hAnsi="Aptos"/>
        </w:rPr>
        <w:t>O</w:t>
      </w:r>
      <w:r w:rsidRPr="00843AC9" w:rsidR="00B42AD2">
        <w:rPr>
          <w:rFonts w:ascii="Aptos" w:hAnsi="Aptos"/>
        </w:rPr>
        <w:t xml:space="preserve">pis sposobu przedstawiania ofert wariantowych oraz minimalne warunki, jakim muszą odpowiadać oferty wariantowe wraz </w:t>
      </w:r>
      <w:r w:rsidRPr="00843AC9" w:rsidR="00E234D9">
        <w:rPr>
          <w:rFonts w:ascii="Aptos" w:hAnsi="Aptos"/>
        </w:rPr>
        <w:t>z</w:t>
      </w:r>
      <w:r w:rsidR="00E234D9">
        <w:rPr>
          <w:rFonts w:ascii="Aptos" w:hAnsi="Aptos"/>
        </w:rPr>
        <w:t> </w:t>
      </w:r>
      <w:r w:rsidRPr="00843AC9" w:rsidR="00B42AD2">
        <w:rPr>
          <w:rFonts w:ascii="Aptos" w:hAnsi="Aptos"/>
        </w:rPr>
        <w:t>wybranymi kryteriami oceny, jeżeli zamawiający wymaga lub dopuszcza ich składanie</w:t>
      </w:r>
    </w:p>
    <w:p w:rsidR="004C57AC" w:rsidP="00E234D9" w:rsidRDefault="00E53511" w14:paraId="5D8ED5A8" w14:textId="2D35A55D">
      <w:pPr>
        <w:jc w:val="both"/>
        <w:rPr>
          <w:rFonts w:ascii="Aptos" w:hAnsi="Aptos"/>
        </w:rPr>
      </w:pPr>
      <w:r w:rsidRPr="00843AC9">
        <w:rPr>
          <w:rFonts w:ascii="Aptos" w:hAnsi="Aptos"/>
        </w:rPr>
        <w:t xml:space="preserve">Nie dotyczy. Zamawiający nie przewiduje </w:t>
      </w:r>
      <w:r w:rsidRPr="00843AC9" w:rsidR="00E234D9">
        <w:rPr>
          <w:rFonts w:ascii="Aptos" w:hAnsi="Aptos"/>
        </w:rPr>
        <w:t>w</w:t>
      </w:r>
      <w:r w:rsidR="00E234D9">
        <w:rPr>
          <w:rFonts w:ascii="Aptos" w:hAnsi="Aptos"/>
        </w:rPr>
        <w:t> </w:t>
      </w:r>
      <w:r w:rsidRPr="00843AC9">
        <w:rPr>
          <w:rFonts w:ascii="Aptos" w:hAnsi="Aptos"/>
        </w:rPr>
        <w:t>postępowaniu składania ofert wariantowych.</w:t>
      </w:r>
    </w:p>
    <w:p w:rsidRPr="00843AC9" w:rsidR="00983AD2" w:rsidP="00E234D9" w:rsidRDefault="00983AD2" w14:paraId="5D8ED5A9" w14:textId="77777777">
      <w:pPr>
        <w:pStyle w:val="Nagwek1"/>
        <w:jc w:val="both"/>
        <w:rPr>
          <w:rFonts w:ascii="Aptos" w:hAnsi="Aptos"/>
        </w:rPr>
      </w:pPr>
      <w:r w:rsidRPr="00843AC9">
        <w:rPr>
          <w:rFonts w:ascii="Aptos" w:hAnsi="Aptos"/>
        </w:rPr>
        <w:t>Przetwarzanie danych osobowych</w:t>
      </w:r>
    </w:p>
    <w:p w:rsidRPr="00843AC9" w:rsidR="000E739B" w:rsidP="00E234D9" w:rsidRDefault="000E739B" w14:paraId="5D8ED5AA" w14:textId="05F5263D">
      <w:pPr>
        <w:jc w:val="both"/>
        <w:rPr>
          <w:rFonts w:ascii="Aptos" w:hAnsi="Aptos"/>
          <w:bCs/>
        </w:rPr>
      </w:pPr>
      <w:r w:rsidRPr="00843AC9">
        <w:rPr>
          <w:rFonts w:ascii="Aptos" w:hAnsi="Aptos"/>
          <w:bCs/>
        </w:rPr>
        <w:t xml:space="preserve">Zgodnie </w:t>
      </w:r>
      <w:r w:rsidRPr="00843AC9" w:rsidR="00E234D9">
        <w:rPr>
          <w:rFonts w:ascii="Aptos" w:hAnsi="Aptos"/>
          <w:bCs/>
        </w:rPr>
        <w:t>z</w:t>
      </w:r>
      <w:r w:rsidR="00E234D9">
        <w:rPr>
          <w:rFonts w:ascii="Aptos" w:hAnsi="Aptos"/>
          <w:bCs/>
        </w:rPr>
        <w:t> </w:t>
      </w:r>
      <w:r w:rsidRPr="00843AC9">
        <w:rPr>
          <w:rFonts w:ascii="Aptos" w:hAnsi="Aptos"/>
          <w:bCs/>
        </w:rPr>
        <w:t xml:space="preserve">art. 13 ust. 1 </w:t>
      </w:r>
      <w:r w:rsidRPr="00843AC9" w:rsidR="00E234D9">
        <w:rPr>
          <w:rFonts w:ascii="Aptos" w:hAnsi="Aptos"/>
          <w:bCs/>
        </w:rPr>
        <w:t>i</w:t>
      </w:r>
      <w:r w:rsidR="00E234D9">
        <w:rPr>
          <w:rFonts w:ascii="Aptos" w:hAnsi="Aptos"/>
          <w:bCs/>
        </w:rPr>
        <w:t> </w:t>
      </w:r>
      <w:r w:rsidRPr="00843AC9">
        <w:rPr>
          <w:rFonts w:ascii="Aptos" w:hAnsi="Aptos"/>
          <w:bCs/>
        </w:rPr>
        <w:t xml:space="preserve">2 rozporządzenia Parlamentu Europejskiego </w:t>
      </w:r>
      <w:r w:rsidRPr="00843AC9" w:rsidR="00E234D9">
        <w:rPr>
          <w:rFonts w:ascii="Aptos" w:hAnsi="Aptos"/>
          <w:bCs/>
        </w:rPr>
        <w:t>i</w:t>
      </w:r>
      <w:r w:rsidR="00E234D9">
        <w:rPr>
          <w:rFonts w:ascii="Aptos" w:hAnsi="Aptos"/>
          <w:bCs/>
        </w:rPr>
        <w:t> </w:t>
      </w:r>
      <w:r w:rsidRPr="00843AC9">
        <w:rPr>
          <w:rFonts w:ascii="Aptos" w:hAnsi="Aptos"/>
          <w:bCs/>
        </w:rPr>
        <w:t xml:space="preserve">Rady (UE) 2016/679 z dnia 27 kwietnia 2016 r. </w:t>
      </w:r>
      <w:r w:rsidRPr="00843AC9" w:rsidR="00E234D9">
        <w:rPr>
          <w:rFonts w:ascii="Aptos" w:hAnsi="Aptos"/>
          <w:bCs/>
        </w:rPr>
        <w:t>w</w:t>
      </w:r>
      <w:r w:rsidR="00E234D9">
        <w:rPr>
          <w:rFonts w:ascii="Aptos" w:hAnsi="Aptos"/>
          <w:bCs/>
        </w:rPr>
        <w:t> </w:t>
      </w:r>
      <w:r w:rsidRPr="00843AC9">
        <w:rPr>
          <w:rFonts w:ascii="Aptos" w:hAnsi="Aptos"/>
          <w:bCs/>
        </w:rPr>
        <w:t xml:space="preserve">sprawie ochrony osób fizycznych </w:t>
      </w:r>
      <w:r w:rsidRPr="00843AC9" w:rsidR="00E234D9">
        <w:rPr>
          <w:rFonts w:ascii="Aptos" w:hAnsi="Aptos"/>
          <w:bCs/>
        </w:rPr>
        <w:t>w</w:t>
      </w:r>
      <w:r w:rsidR="00E234D9">
        <w:rPr>
          <w:rFonts w:ascii="Aptos" w:hAnsi="Aptos"/>
          <w:bCs/>
        </w:rPr>
        <w:t> </w:t>
      </w:r>
      <w:r w:rsidRPr="00843AC9">
        <w:rPr>
          <w:rFonts w:ascii="Aptos" w:hAnsi="Aptos"/>
          <w:bCs/>
        </w:rPr>
        <w:t xml:space="preserve">związku z przetwarzaniem danych osobowych </w:t>
      </w:r>
      <w:r w:rsidRPr="00843AC9" w:rsidR="00E234D9">
        <w:rPr>
          <w:rFonts w:ascii="Aptos" w:hAnsi="Aptos"/>
          <w:bCs/>
        </w:rPr>
        <w:t>i</w:t>
      </w:r>
      <w:r w:rsidR="00E234D9">
        <w:rPr>
          <w:rFonts w:ascii="Aptos" w:hAnsi="Aptos"/>
          <w:bCs/>
        </w:rPr>
        <w:t> </w:t>
      </w:r>
      <w:r w:rsidRPr="00843AC9" w:rsidR="00E234D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Pr="00843AC9" w:rsidR="00E234D9">
        <w:rPr>
          <w:rFonts w:ascii="Aptos" w:hAnsi="Aptos"/>
          <w:bCs/>
        </w:rPr>
        <w:t>o</w:t>
      </w:r>
      <w:r w:rsidR="00E234D9">
        <w:rPr>
          <w:rFonts w:ascii="Aptos" w:hAnsi="Aptos"/>
          <w:bCs/>
        </w:rPr>
        <w:t> </w:t>
      </w:r>
      <w:r w:rsidRPr="00843AC9">
        <w:rPr>
          <w:rFonts w:ascii="Aptos" w:hAnsi="Aptos"/>
          <w:bCs/>
        </w:rPr>
        <w:t xml:space="preserve">ochronie danych) (Dz. Urz. UE L 119 </w:t>
      </w:r>
      <w:r w:rsidRPr="00843AC9" w:rsidR="00E234D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rsidRPr="00843AC9" w:rsidR="000E739B" w:rsidP="00450E4B" w:rsidRDefault="000E739B" w14:paraId="5D8ED5AB" w14:textId="2AF013ED">
      <w:pPr>
        <w:pStyle w:val="Akapitzlist"/>
        <w:numPr>
          <w:ilvl w:val="0"/>
          <w:numId w:val="11"/>
        </w:numPr>
        <w:jc w:val="both"/>
        <w:rPr>
          <w:rFonts w:ascii="Aptos" w:hAnsi="Aptos"/>
        </w:rPr>
      </w:pPr>
      <w:r w:rsidRPr="00843AC9">
        <w:rPr>
          <w:rFonts w:ascii="Aptos" w:hAnsi="Aptos"/>
        </w:rPr>
        <w:t xml:space="preserve">będzie przetwarzał dane osobowe uzyskane </w:t>
      </w:r>
      <w:r w:rsidRPr="00843AC9" w:rsidR="00E234D9">
        <w:rPr>
          <w:rFonts w:ascii="Aptos" w:hAnsi="Aptos"/>
        </w:rPr>
        <w:t>w</w:t>
      </w:r>
      <w:r w:rsidR="00E234D9">
        <w:rPr>
          <w:rFonts w:ascii="Aptos" w:hAnsi="Aptos"/>
        </w:rPr>
        <w:t> </w:t>
      </w:r>
      <w:r w:rsidRPr="00843AC9">
        <w:rPr>
          <w:rFonts w:ascii="Aptos" w:hAnsi="Aptos"/>
        </w:rPr>
        <w:t xml:space="preserve">trakcie niniejszego postępowania, </w:t>
      </w:r>
      <w:r w:rsidRPr="00843AC9" w:rsidR="00E234D9">
        <w:rPr>
          <w:rFonts w:ascii="Aptos" w:hAnsi="Aptos"/>
        </w:rPr>
        <w:t>w</w:t>
      </w:r>
      <w:r w:rsidR="00E234D9">
        <w:rPr>
          <w:rFonts w:ascii="Aptos" w:hAnsi="Aptos"/>
        </w:rPr>
        <w:t> </w:t>
      </w:r>
      <w:r w:rsidRPr="00843AC9">
        <w:rPr>
          <w:rFonts w:ascii="Aptos" w:hAnsi="Aptos"/>
        </w:rPr>
        <w:t xml:space="preserve">tym dane osobowe ujawnione </w:t>
      </w:r>
      <w:r w:rsidRPr="00843AC9" w:rsidR="00E234D9">
        <w:rPr>
          <w:rFonts w:ascii="Aptos" w:hAnsi="Aptos"/>
        </w:rPr>
        <w:t>w</w:t>
      </w:r>
      <w:r w:rsidR="00E234D9">
        <w:rPr>
          <w:rFonts w:ascii="Aptos" w:hAnsi="Aptos"/>
        </w:rPr>
        <w:t> </w:t>
      </w:r>
      <w:r w:rsidRPr="00843AC9">
        <w:rPr>
          <w:rFonts w:ascii="Aptos" w:hAnsi="Aptos"/>
        </w:rPr>
        <w:t xml:space="preserve">ofertach, dokumentach </w:t>
      </w:r>
      <w:r w:rsidRPr="00843AC9" w:rsidR="00E234D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Pr="00843AC9" w:rsidR="00E234D9">
        <w:rPr>
          <w:rFonts w:ascii="Aptos" w:hAnsi="Aptos"/>
        </w:rPr>
        <w:t>w</w:t>
      </w:r>
      <w:r w:rsidR="00E234D9">
        <w:rPr>
          <w:rFonts w:ascii="Aptos" w:hAnsi="Aptos"/>
        </w:rPr>
        <w:t> </w:t>
      </w:r>
      <w:r w:rsidRPr="00843AC9">
        <w:rPr>
          <w:rFonts w:ascii="Aptos" w:hAnsi="Aptos"/>
        </w:rPr>
        <w:t>odpowiedzi na wezwanie do uzupełnienia oferty.</w:t>
      </w:r>
    </w:p>
    <w:p w:rsidRPr="00843AC9" w:rsidR="000E739B" w:rsidP="00450E4B" w:rsidRDefault="000E739B" w14:paraId="5D8ED5AC" w14:textId="054242A3">
      <w:pPr>
        <w:pStyle w:val="Akapitzlist"/>
        <w:numPr>
          <w:ilvl w:val="0"/>
          <w:numId w:val="11"/>
        </w:numPr>
        <w:jc w:val="both"/>
        <w:rPr>
          <w:rFonts w:ascii="Aptos" w:hAnsi="Aptos"/>
        </w:rPr>
      </w:pPr>
      <w:r w:rsidRPr="00843AC9">
        <w:rPr>
          <w:rFonts w:ascii="Aptos" w:hAnsi="Aptos"/>
        </w:rPr>
        <w:t xml:space="preserve">Administratorem Pani/Pana danych osobowych jest </w:t>
      </w:r>
      <w:r w:rsidRPr="00843AC9" w:rsidR="00E24CF4">
        <w:rPr>
          <w:rFonts w:ascii="Aptos" w:hAnsi="Aptos"/>
        </w:rPr>
        <w:t xml:space="preserve">Zamawiający, którego dane zostały określone </w:t>
      </w:r>
      <w:r w:rsidRPr="00843AC9" w:rsidR="00E234D9">
        <w:rPr>
          <w:rFonts w:ascii="Aptos" w:hAnsi="Aptos"/>
        </w:rPr>
        <w:t>w</w:t>
      </w:r>
      <w:r w:rsidR="00E234D9">
        <w:rPr>
          <w:rFonts w:ascii="Aptos" w:hAnsi="Aptos"/>
        </w:rPr>
        <w:t> </w:t>
      </w:r>
      <w:r w:rsidRPr="00843AC9" w:rsidR="00E24CF4">
        <w:rPr>
          <w:rFonts w:ascii="Aptos" w:hAnsi="Aptos"/>
        </w:rPr>
        <w:t xml:space="preserve">pkt </w:t>
      </w:r>
      <w:r w:rsidRPr="00843AC9" w:rsidR="009F044C">
        <w:rPr>
          <w:rFonts w:ascii="Aptos" w:hAnsi="Aptos"/>
        </w:rPr>
        <w:t>2</w:t>
      </w:r>
      <w:r w:rsidRPr="00843AC9" w:rsidR="00E24CF4">
        <w:rPr>
          <w:rFonts w:ascii="Aptos" w:hAnsi="Aptos"/>
        </w:rPr>
        <w:t xml:space="preserve"> Zapytania Ofertowego. </w:t>
      </w:r>
      <w:r w:rsidRPr="00843AC9">
        <w:rPr>
          <w:rFonts w:ascii="Aptos" w:hAnsi="Aptos"/>
        </w:rPr>
        <w:t xml:space="preserve"> </w:t>
      </w:r>
    </w:p>
    <w:p w:rsidR="000E739B" w:rsidP="00450E4B" w:rsidRDefault="000E739B" w14:paraId="5D8ED5AD" w14:textId="20939E71">
      <w:pPr>
        <w:pStyle w:val="Akapitzlist"/>
        <w:numPr>
          <w:ilvl w:val="0"/>
          <w:numId w:val="11"/>
        </w:numPr>
        <w:jc w:val="both"/>
        <w:rPr>
          <w:rFonts w:ascii="Aptos" w:hAnsi="Aptos"/>
        </w:rPr>
      </w:pPr>
      <w:r w:rsidRPr="00843AC9">
        <w:rPr>
          <w:rFonts w:ascii="Aptos" w:hAnsi="Aptos"/>
        </w:rPr>
        <w:t xml:space="preserve">Kontakt do administratora na adres e-mail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lub listownie na adres podany </w:t>
      </w:r>
      <w:r w:rsidRPr="00843AC9" w:rsidR="00E234D9">
        <w:rPr>
          <w:rFonts w:ascii="Aptos" w:hAnsi="Aptos"/>
        </w:rPr>
        <w:t>w</w:t>
      </w:r>
      <w:r w:rsidR="00E234D9">
        <w:rPr>
          <w:rFonts w:ascii="Aptos" w:hAnsi="Aptos"/>
        </w:rPr>
        <w:t> </w:t>
      </w:r>
      <w:r w:rsidRPr="00843AC9">
        <w:rPr>
          <w:rFonts w:ascii="Aptos" w:hAnsi="Aptos"/>
        </w:rPr>
        <w:t xml:space="preserve">pkt </w:t>
      </w:r>
      <w:r w:rsidRPr="00843AC9" w:rsidR="009F044C">
        <w:rPr>
          <w:rFonts w:ascii="Aptos" w:hAnsi="Aptos"/>
        </w:rPr>
        <w:t>2</w:t>
      </w:r>
      <w:r w:rsidRPr="00843AC9">
        <w:rPr>
          <w:rFonts w:ascii="Aptos" w:hAnsi="Aptos"/>
        </w:rPr>
        <w:t xml:space="preserve"> Zapytania. </w:t>
      </w:r>
    </w:p>
    <w:p w:rsidRPr="00E234D9" w:rsidR="00BD5DBE" w:rsidP="00450E4B" w:rsidRDefault="00BD5DBE" w14:paraId="61F27E34" w14:textId="599F96BC">
      <w:pPr>
        <w:pStyle w:val="Akapitzlist"/>
        <w:numPr>
          <w:ilvl w:val="0"/>
          <w:numId w:val="11"/>
        </w:numPr>
        <w:jc w:val="both"/>
        <w:rPr>
          <w:rFonts w:ascii="Aptos" w:hAnsi="Aptos"/>
        </w:rPr>
      </w:pPr>
      <w:r>
        <w:rPr>
          <w:rFonts w:ascii="Aptos" w:hAnsi="Aptos"/>
        </w:rPr>
        <w:t xml:space="preserve">Administrator powołał Inspektora Ochrony Danych Osobowych, </w:t>
      </w:r>
      <w:r w:rsidR="00E234D9">
        <w:rPr>
          <w:rFonts w:ascii="Aptos" w:hAnsi="Aptos"/>
        </w:rPr>
        <w:t>z </w:t>
      </w:r>
      <w:r>
        <w:rPr>
          <w:rFonts w:ascii="Aptos" w:hAnsi="Aptos"/>
        </w:rPr>
        <w:t xml:space="preserve">którym można się skontaktować poprzez adres email </w:t>
      </w:r>
      <w:r w:rsidRPr="00BD5DBE">
        <w:rPr>
          <w:rFonts w:ascii="Aptos" w:hAnsi="Aptos"/>
        </w:rPr>
        <w:t>iod@klinika-rzeszow.pl</w:t>
      </w:r>
    </w:p>
    <w:p w:rsidRPr="00843AC9" w:rsidR="000E739B" w:rsidP="00450E4B" w:rsidRDefault="000E739B" w14:paraId="5D8ED5AE" w14:textId="60D1F535">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Pr="00843AC9" w:rsidR="00E234D9">
        <w:rPr>
          <w:rFonts w:ascii="Aptos" w:hAnsi="Aptos"/>
        </w:rPr>
        <w:t>w</w:t>
      </w:r>
      <w:r w:rsidR="00E234D9">
        <w:rPr>
          <w:rFonts w:ascii="Aptos" w:hAnsi="Aptos"/>
        </w:rPr>
        <w:t> </w:t>
      </w:r>
      <w:r w:rsidRPr="00843AC9">
        <w:rPr>
          <w:rFonts w:ascii="Aptos" w:hAnsi="Aptos"/>
        </w:rPr>
        <w:t xml:space="preserve">celu związanym </w:t>
      </w:r>
      <w:r w:rsidRPr="00843AC9" w:rsidR="00E234D9">
        <w:rPr>
          <w:rFonts w:ascii="Aptos" w:hAnsi="Aptos"/>
        </w:rPr>
        <w:t>z</w:t>
      </w:r>
      <w:r w:rsidR="00E234D9">
        <w:rPr>
          <w:rFonts w:ascii="Aptos" w:hAnsi="Aptos"/>
        </w:rPr>
        <w:t> </w:t>
      </w:r>
      <w:r w:rsidRPr="00843AC9">
        <w:rPr>
          <w:rFonts w:ascii="Aptos" w:hAnsi="Aptos"/>
        </w:rPr>
        <w:t xml:space="preserve">postępowaniem </w:t>
      </w:r>
      <w:r w:rsidRPr="00843AC9" w:rsidR="00E234D9">
        <w:rPr>
          <w:rFonts w:ascii="Aptos" w:hAnsi="Aptos"/>
        </w:rPr>
        <w:t>o</w:t>
      </w:r>
      <w:r w:rsidR="00E234D9">
        <w:rPr>
          <w:rFonts w:ascii="Aptos" w:hAnsi="Aptos"/>
        </w:rPr>
        <w:t> </w:t>
      </w:r>
      <w:r w:rsidRPr="00843AC9">
        <w:rPr>
          <w:rFonts w:ascii="Aptos" w:hAnsi="Aptos"/>
        </w:rPr>
        <w:t xml:space="preserve">udzielenie niniejszego zamówienia prowadzonego </w:t>
      </w:r>
      <w:r w:rsidRPr="00843AC9" w:rsidR="00E234D9">
        <w:rPr>
          <w:rFonts w:ascii="Aptos" w:hAnsi="Aptos"/>
        </w:rPr>
        <w:t>w</w:t>
      </w:r>
      <w:r w:rsidR="00E234D9">
        <w:rPr>
          <w:rFonts w:ascii="Aptos" w:hAnsi="Aptos"/>
        </w:rPr>
        <w:t> </w:t>
      </w:r>
      <w:r w:rsidRPr="00843AC9">
        <w:rPr>
          <w:rFonts w:ascii="Aptos" w:hAnsi="Aptos"/>
        </w:rPr>
        <w:t xml:space="preserve">trybie </w:t>
      </w:r>
      <w:r w:rsidRPr="00843AC9" w:rsidR="00FB5EED">
        <w:rPr>
          <w:rFonts w:ascii="Aptos" w:hAnsi="Aptos"/>
        </w:rPr>
        <w:t>zasady konkurencyjności</w:t>
      </w:r>
      <w:r w:rsidRPr="00843AC9" w:rsidR="00750EFD">
        <w:rPr>
          <w:rFonts w:ascii="Aptos" w:hAnsi="Aptos"/>
        </w:rPr>
        <w:t>,</w:t>
      </w:r>
    </w:p>
    <w:p w:rsidRPr="00843AC9" w:rsidR="000E739B" w:rsidP="00450E4B" w:rsidRDefault="000E739B" w14:paraId="5D8ED5AF" w14:textId="53FA76DF">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prowadzonego </w:t>
      </w:r>
      <w:r w:rsidRPr="00843AC9" w:rsidR="00E234D9">
        <w:rPr>
          <w:rFonts w:ascii="Aptos" w:hAnsi="Aptos"/>
        </w:rPr>
        <w:t>w</w:t>
      </w:r>
      <w:r w:rsidR="00E234D9">
        <w:rPr>
          <w:rFonts w:ascii="Aptos" w:hAnsi="Aptos"/>
        </w:rPr>
        <w:t> </w:t>
      </w:r>
      <w:r w:rsidRPr="00843AC9">
        <w:rPr>
          <w:rFonts w:ascii="Aptos" w:hAnsi="Aptos"/>
        </w:rPr>
        <w:t xml:space="preserve">trybie zasady konkurencyjności, </w:t>
      </w:r>
    </w:p>
    <w:p w:rsidRPr="00843AC9" w:rsidR="000E739B" w:rsidP="00450E4B" w:rsidRDefault="00E234D9" w14:paraId="5D8ED5B0" w14:textId="21C828BE">
      <w:pPr>
        <w:pStyle w:val="Akapitzlist"/>
        <w:numPr>
          <w:ilvl w:val="0"/>
          <w:numId w:val="11"/>
        </w:numPr>
        <w:jc w:val="both"/>
        <w:rPr>
          <w:rFonts w:ascii="Aptos" w:hAnsi="Aptos"/>
        </w:rPr>
      </w:pPr>
      <w:r w:rsidRPr="00843AC9">
        <w:rPr>
          <w:rFonts w:ascii="Aptos" w:hAnsi="Aptos"/>
        </w:rPr>
        <w:t>z</w:t>
      </w:r>
      <w:r>
        <w:rPr>
          <w:rFonts w:ascii="Aptos" w:hAnsi="Aptos"/>
        </w:rPr>
        <w:t> </w:t>
      </w:r>
      <w:r w:rsidRPr="00843AC9" w:rsidR="000E739B">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Pr="00843AC9" w:rsidR="000E739B">
        <w:rPr>
          <w:rFonts w:ascii="Aptos" w:hAnsi="Aptos"/>
        </w:rPr>
        <w:t xml:space="preserve"> dane osobowe Wykonawcy objęte są przepisami </w:t>
      </w:r>
      <w:r w:rsidRPr="00843AC9">
        <w:rPr>
          <w:rFonts w:ascii="Aptos" w:hAnsi="Aptos"/>
        </w:rPr>
        <w:t>o</w:t>
      </w:r>
      <w:r>
        <w:rPr>
          <w:rFonts w:ascii="Aptos" w:hAnsi="Aptos"/>
        </w:rPr>
        <w:t> </w:t>
      </w:r>
      <w:r w:rsidRPr="00843AC9" w:rsidR="000E739B">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Pr="00843AC9" w:rsidR="000E739B">
        <w:rPr>
          <w:rFonts w:ascii="Aptos" w:hAnsi="Aptos"/>
        </w:rPr>
        <w:t xml:space="preserve">ich udostępnienie, </w:t>
      </w:r>
      <w:r w:rsidRPr="00843AC9">
        <w:rPr>
          <w:rFonts w:ascii="Aptos" w:hAnsi="Aptos"/>
        </w:rPr>
        <w:t>a</w:t>
      </w:r>
      <w:r>
        <w:rPr>
          <w:rFonts w:ascii="Aptos" w:hAnsi="Aptos"/>
        </w:rPr>
        <w:t> </w:t>
      </w:r>
      <w:r w:rsidRPr="00843AC9" w:rsidR="000E739B">
        <w:rPr>
          <w:rFonts w:ascii="Aptos" w:hAnsi="Aptos"/>
        </w:rPr>
        <w:t xml:space="preserve">ponadto zostaną udostępnione instytucjom </w:t>
      </w:r>
      <w:r w:rsidRPr="00843AC9">
        <w:rPr>
          <w:rFonts w:ascii="Aptos" w:hAnsi="Aptos"/>
        </w:rPr>
        <w:t>i</w:t>
      </w:r>
      <w:r>
        <w:rPr>
          <w:rFonts w:ascii="Aptos" w:hAnsi="Aptos"/>
        </w:rPr>
        <w:t> </w:t>
      </w:r>
      <w:r w:rsidRPr="00843AC9" w:rsidR="000E739B">
        <w:rPr>
          <w:rFonts w:ascii="Aptos" w:hAnsi="Aptos"/>
        </w:rPr>
        <w:t xml:space="preserve">podmiotom zaangażowanym </w:t>
      </w:r>
      <w:r w:rsidRPr="00843AC9">
        <w:rPr>
          <w:rFonts w:ascii="Aptos" w:hAnsi="Aptos"/>
        </w:rPr>
        <w:t>w</w:t>
      </w:r>
      <w:r>
        <w:rPr>
          <w:rFonts w:ascii="Aptos" w:hAnsi="Aptos"/>
        </w:rPr>
        <w:t> </w:t>
      </w:r>
      <w:r w:rsidRPr="00843AC9" w:rsidR="000E739B">
        <w:rPr>
          <w:rFonts w:ascii="Aptos" w:hAnsi="Aptos"/>
        </w:rPr>
        <w:t xml:space="preserve">proces realizacji </w:t>
      </w:r>
      <w:r w:rsidR="00411E0C">
        <w:t xml:space="preserve">Krajowego Planu Odbudowy </w:t>
      </w:r>
      <w:r>
        <w:t>i </w:t>
      </w:r>
      <w:r w:rsidR="00411E0C">
        <w:t>Zwiększania Odporności</w:t>
      </w:r>
      <w:r w:rsidRPr="00843AC9" w:rsidR="000E739B">
        <w:rPr>
          <w:rFonts w:ascii="Aptos" w:hAnsi="Aptos"/>
        </w:rPr>
        <w:t>,</w:t>
      </w:r>
    </w:p>
    <w:p w:rsidRPr="00843AC9" w:rsidR="000E739B" w:rsidP="00450E4B" w:rsidRDefault="000E739B" w14:paraId="5D8ED5B1" w14:textId="14240C45">
      <w:pPr>
        <w:pStyle w:val="Akapitzlist"/>
        <w:numPr>
          <w:ilvl w:val="0"/>
          <w:numId w:val="11"/>
        </w:numPr>
        <w:jc w:val="both"/>
        <w:rPr>
          <w:rFonts w:ascii="Aptos" w:hAnsi="Aptos"/>
        </w:rPr>
      </w:pPr>
      <w:r w:rsidRPr="00843AC9">
        <w:rPr>
          <w:rFonts w:ascii="Aptos" w:hAnsi="Aptos"/>
        </w:rPr>
        <w:t xml:space="preserve">Pani/Pana dane osobowe </w:t>
      </w:r>
      <w:r w:rsidRPr="00843AC9" w:rsidR="00E234D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Pr="00843AC9" w:rsidR="00E234D9">
        <w:rPr>
          <w:rFonts w:ascii="Aptos" w:hAnsi="Aptos"/>
        </w:rPr>
        <w:t>z</w:t>
      </w:r>
      <w:r w:rsidR="00E234D9">
        <w:rPr>
          <w:rFonts w:ascii="Aptos" w:hAnsi="Aptos"/>
        </w:rPr>
        <w:t> </w:t>
      </w:r>
      <w:r w:rsidRPr="00843AC9">
        <w:rPr>
          <w:rFonts w:ascii="Aptos" w:hAnsi="Aptos"/>
        </w:rPr>
        <w:t>realizacją projektu,</w:t>
      </w:r>
    </w:p>
    <w:p w:rsidRPr="00843AC9" w:rsidR="000E739B" w:rsidP="00450E4B" w:rsidRDefault="000E739B" w14:paraId="5D8ED5B2" w14:textId="1E2F14A7">
      <w:pPr>
        <w:pStyle w:val="Akapitzlist"/>
        <w:numPr>
          <w:ilvl w:val="0"/>
          <w:numId w:val="11"/>
        </w:numPr>
        <w:jc w:val="both"/>
        <w:rPr>
          <w:rFonts w:ascii="Aptos" w:hAnsi="Aptos"/>
        </w:rPr>
      </w:pPr>
      <w:r w:rsidRPr="00843AC9">
        <w:rPr>
          <w:rFonts w:ascii="Aptos" w:hAnsi="Aptos"/>
        </w:rPr>
        <w:t xml:space="preserve">Pani/Pana dane osobowe nie będą przetwarzane </w:t>
      </w:r>
      <w:r w:rsidRPr="00843AC9" w:rsidR="00E234D9">
        <w:rPr>
          <w:rFonts w:ascii="Aptos" w:hAnsi="Aptos"/>
        </w:rPr>
        <w:t>w</w:t>
      </w:r>
      <w:r w:rsidR="00E234D9">
        <w:rPr>
          <w:rFonts w:ascii="Aptos" w:hAnsi="Aptos"/>
        </w:rPr>
        <w:t> </w:t>
      </w:r>
      <w:r w:rsidRPr="00843AC9">
        <w:rPr>
          <w:rFonts w:ascii="Aptos" w:hAnsi="Aptos"/>
        </w:rPr>
        <w:t xml:space="preserve">sposób zautomatyzowany </w:t>
      </w:r>
      <w:r w:rsidRPr="00843AC9" w:rsidR="00E234D9">
        <w:rPr>
          <w:rFonts w:ascii="Aptos" w:hAnsi="Aptos"/>
        </w:rPr>
        <w:t>i</w:t>
      </w:r>
      <w:r w:rsidR="00E234D9">
        <w:rPr>
          <w:rFonts w:ascii="Aptos" w:hAnsi="Aptos"/>
        </w:rPr>
        <w:t> </w:t>
      </w:r>
      <w:r w:rsidRPr="00843AC9">
        <w:rPr>
          <w:rFonts w:ascii="Aptos" w:hAnsi="Aptos"/>
        </w:rPr>
        <w:t>nie będą profilowane,</w:t>
      </w:r>
    </w:p>
    <w:p w:rsidRPr="00843AC9" w:rsidR="000E739B" w:rsidP="00450E4B" w:rsidRDefault="000E739B" w14:paraId="5D8ED5B3" w14:textId="12EDFD52">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Pr="00843AC9" w:rsidR="00E234D9">
        <w:rPr>
          <w:rFonts w:ascii="Aptos" w:hAnsi="Aptos"/>
        </w:rPr>
        <w:t>z</w:t>
      </w:r>
      <w:r w:rsidR="00E234D9">
        <w:rPr>
          <w:rFonts w:ascii="Aptos" w:hAnsi="Aptos"/>
        </w:rPr>
        <w:t> </w:t>
      </w:r>
      <w:r w:rsidRPr="00843AC9">
        <w:rPr>
          <w:rFonts w:ascii="Aptos" w:hAnsi="Aptos"/>
        </w:rPr>
        <w:t xml:space="preserve">udziałem </w:t>
      </w:r>
      <w:r w:rsidRPr="00843AC9" w:rsidR="00E234D9">
        <w:rPr>
          <w:rFonts w:ascii="Aptos" w:hAnsi="Aptos"/>
        </w:rPr>
        <w:t>w</w:t>
      </w:r>
      <w:r w:rsidR="00E234D9">
        <w:rPr>
          <w:rFonts w:ascii="Aptos" w:hAnsi="Aptos"/>
        </w:rPr>
        <w:t> </w:t>
      </w:r>
      <w:r w:rsidRPr="00843AC9">
        <w:rPr>
          <w:rFonts w:ascii="Aptos" w:hAnsi="Aptos"/>
        </w:rPr>
        <w:t xml:space="preserve">postępowaniu </w:t>
      </w:r>
      <w:r w:rsidRPr="00843AC9" w:rsidR="00E234D9">
        <w:rPr>
          <w:rFonts w:ascii="Aptos" w:hAnsi="Aptos"/>
        </w:rPr>
        <w:t>o</w:t>
      </w:r>
      <w:r w:rsidR="00E234D9">
        <w:rPr>
          <w:rFonts w:ascii="Aptos" w:hAnsi="Aptos"/>
        </w:rPr>
        <w:t> </w:t>
      </w:r>
      <w:r w:rsidRPr="00843AC9">
        <w:rPr>
          <w:rFonts w:ascii="Aptos" w:hAnsi="Aptos"/>
        </w:rPr>
        <w:t>udzielenie zamówienia prowadzonego</w:t>
      </w:r>
      <w:r w:rsidR="00F92E97">
        <w:rPr>
          <w:rFonts w:ascii="Aptos" w:hAnsi="Aptos"/>
        </w:rPr>
        <w:br/>
      </w:r>
      <w:r w:rsidRPr="00843AC9" w:rsidR="00E234D9">
        <w:rPr>
          <w:rFonts w:ascii="Aptos" w:hAnsi="Aptos"/>
        </w:rPr>
        <w:t>w</w:t>
      </w:r>
      <w:r w:rsidR="00E234D9">
        <w:rPr>
          <w:rFonts w:ascii="Aptos" w:hAnsi="Aptos"/>
        </w:rPr>
        <w:t> </w:t>
      </w:r>
      <w:r w:rsidRPr="00843AC9">
        <w:rPr>
          <w:rFonts w:ascii="Aptos" w:hAnsi="Aptos"/>
        </w:rPr>
        <w:t xml:space="preserve">oparciu </w:t>
      </w:r>
      <w:r w:rsidRPr="00843AC9" w:rsidR="00E234D9">
        <w:rPr>
          <w:rFonts w:ascii="Aptos" w:hAnsi="Aptos"/>
        </w:rPr>
        <w:t>o</w:t>
      </w:r>
      <w:r w:rsidR="00E234D9">
        <w:rPr>
          <w:rFonts w:ascii="Aptos" w:hAnsi="Aptos"/>
        </w:rPr>
        <w:t> </w:t>
      </w:r>
      <w:r w:rsidRPr="00843AC9">
        <w:rPr>
          <w:rFonts w:ascii="Aptos" w:hAnsi="Aptos"/>
        </w:rPr>
        <w:t xml:space="preserve">zasadę konkurencyjności, </w:t>
      </w:r>
    </w:p>
    <w:p w:rsidRPr="00843AC9" w:rsidR="000E739B" w:rsidP="00450E4B" w:rsidRDefault="00E234D9" w14:paraId="5D8ED5B4" w14:textId="0C7C12B1">
      <w:pPr>
        <w:pStyle w:val="Akapitzlist"/>
        <w:numPr>
          <w:ilvl w:val="0"/>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odniesieniu do Pani/Pana danych osobowych decyzje nie będą podejmowane </w:t>
      </w:r>
      <w:r w:rsidRPr="00843AC9">
        <w:rPr>
          <w:rFonts w:ascii="Aptos" w:hAnsi="Aptos"/>
        </w:rPr>
        <w:t>w</w:t>
      </w:r>
      <w:r>
        <w:rPr>
          <w:rFonts w:ascii="Aptos" w:hAnsi="Aptos"/>
        </w:rPr>
        <w:t> </w:t>
      </w:r>
      <w:r w:rsidRPr="00843AC9" w:rsidR="000E739B">
        <w:rPr>
          <w:rFonts w:ascii="Aptos" w:hAnsi="Aptos"/>
        </w:rPr>
        <w:t>sposób zautomatyzowany, stosownie do art. 22 RODO,</w:t>
      </w:r>
    </w:p>
    <w:p w:rsidRPr="00843AC9" w:rsidR="000E739B" w:rsidP="00450E4B" w:rsidRDefault="000E739B" w14:paraId="5D8ED5B5" w14:textId="77777777">
      <w:pPr>
        <w:pStyle w:val="Akapitzlist"/>
        <w:numPr>
          <w:ilvl w:val="0"/>
          <w:numId w:val="11"/>
        </w:numPr>
        <w:jc w:val="both"/>
        <w:rPr>
          <w:rFonts w:ascii="Aptos" w:hAnsi="Aptos"/>
        </w:rPr>
      </w:pPr>
      <w:r w:rsidRPr="00843AC9">
        <w:rPr>
          <w:rFonts w:ascii="Aptos" w:hAnsi="Aptos"/>
        </w:rPr>
        <w:t>posiada Pani/Pan:</w:t>
      </w:r>
    </w:p>
    <w:p w:rsidRPr="00843AC9" w:rsidR="000E739B" w:rsidP="00450E4B" w:rsidRDefault="000E739B" w14:paraId="5D8ED5B6" w14:textId="77777777">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rsidRPr="00843AC9" w:rsidR="000E739B" w:rsidP="00450E4B" w:rsidRDefault="000E739B" w14:paraId="5D8ED5B7" w14:textId="77777777">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rsidRPr="00843AC9" w:rsidR="000E739B" w:rsidP="00450E4B" w:rsidRDefault="000E739B" w14:paraId="5D8ED5B8" w14:textId="4010BB8E">
      <w:pPr>
        <w:pStyle w:val="Akapitzlist"/>
        <w:numPr>
          <w:ilvl w:val="1"/>
          <w:numId w:val="11"/>
        </w:numPr>
        <w:jc w:val="both"/>
        <w:rPr>
          <w:rFonts w:ascii="Aptos" w:hAnsi="Aptos"/>
        </w:rPr>
      </w:pPr>
      <w:r w:rsidRPr="00843AC9">
        <w:rPr>
          <w:rFonts w:ascii="Aptos" w:hAnsi="Aptos"/>
        </w:rPr>
        <w:t xml:space="preserve">na podstawie art. 18 RODO prawo żądania od administratora ograniczenia przetwarzania danych osobowych </w:t>
      </w:r>
      <w:r w:rsidRPr="00843AC9" w:rsidR="00E234D9">
        <w:rPr>
          <w:rFonts w:ascii="Aptos" w:hAnsi="Aptos"/>
        </w:rPr>
        <w:t>z</w:t>
      </w:r>
      <w:r w:rsidR="00E234D9">
        <w:rPr>
          <w:rFonts w:ascii="Aptos" w:hAnsi="Aptos"/>
        </w:rPr>
        <w:t> </w:t>
      </w:r>
      <w:r w:rsidRPr="00843AC9">
        <w:rPr>
          <w:rFonts w:ascii="Aptos" w:hAnsi="Aptos"/>
        </w:rPr>
        <w:t xml:space="preserve">zastrzeżeniem przypadków, </w:t>
      </w:r>
      <w:r w:rsidRPr="00843AC9" w:rsidR="00E234D9">
        <w:rPr>
          <w:rFonts w:ascii="Aptos" w:hAnsi="Aptos"/>
        </w:rPr>
        <w:t>o</w:t>
      </w:r>
      <w:r w:rsidR="00E234D9">
        <w:rPr>
          <w:rFonts w:ascii="Aptos" w:hAnsi="Aptos"/>
        </w:rPr>
        <w:t> </w:t>
      </w:r>
      <w:r w:rsidRPr="00843AC9">
        <w:rPr>
          <w:rFonts w:ascii="Aptos" w:hAnsi="Aptos"/>
        </w:rPr>
        <w:t xml:space="preserve">których mowa </w:t>
      </w:r>
      <w:r w:rsidRPr="00843AC9" w:rsidR="00E234D9">
        <w:rPr>
          <w:rFonts w:ascii="Aptos" w:hAnsi="Aptos"/>
        </w:rPr>
        <w:t>w</w:t>
      </w:r>
      <w:r w:rsidR="00E234D9">
        <w:rPr>
          <w:rFonts w:ascii="Aptos" w:hAnsi="Aptos"/>
        </w:rPr>
        <w:t> </w:t>
      </w:r>
      <w:r w:rsidRPr="00843AC9">
        <w:rPr>
          <w:rFonts w:ascii="Aptos" w:hAnsi="Aptos"/>
        </w:rPr>
        <w:t xml:space="preserve">art. 18 ust. 2 RODO, </w:t>
      </w:r>
    </w:p>
    <w:p w:rsidRPr="00843AC9" w:rsidR="000E739B" w:rsidP="00450E4B" w:rsidRDefault="000E739B" w14:paraId="5D8ED5B9" w14:textId="77777777">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rsidRPr="00843AC9" w:rsidR="000E739B" w:rsidP="00450E4B" w:rsidRDefault="000E739B" w14:paraId="5D8ED5BA" w14:textId="77777777">
      <w:pPr>
        <w:pStyle w:val="Akapitzlist"/>
        <w:numPr>
          <w:ilvl w:val="0"/>
          <w:numId w:val="11"/>
        </w:numPr>
        <w:jc w:val="both"/>
        <w:rPr>
          <w:rFonts w:ascii="Aptos" w:hAnsi="Aptos"/>
        </w:rPr>
      </w:pPr>
      <w:r w:rsidRPr="00843AC9">
        <w:rPr>
          <w:rFonts w:ascii="Aptos" w:hAnsi="Aptos"/>
        </w:rPr>
        <w:t>nie przysługuje Pani/Panu:</w:t>
      </w:r>
    </w:p>
    <w:p w:rsidRPr="00843AC9" w:rsidR="000E739B" w:rsidP="00450E4B" w:rsidRDefault="00E234D9" w14:paraId="5D8ED5BB" w14:textId="3922ED64">
      <w:pPr>
        <w:pStyle w:val="Akapitzlist"/>
        <w:numPr>
          <w:ilvl w:val="1"/>
          <w:numId w:val="11"/>
        </w:numPr>
        <w:jc w:val="both"/>
        <w:rPr>
          <w:rFonts w:ascii="Aptos" w:hAnsi="Aptos"/>
        </w:rPr>
      </w:pPr>
      <w:r w:rsidRPr="00843AC9">
        <w:rPr>
          <w:rFonts w:ascii="Aptos" w:hAnsi="Aptos"/>
        </w:rPr>
        <w:t>w</w:t>
      </w:r>
      <w:r>
        <w:rPr>
          <w:rFonts w:ascii="Aptos" w:hAnsi="Aptos"/>
        </w:rPr>
        <w:t> </w:t>
      </w:r>
      <w:r w:rsidRPr="00843AC9" w:rsidR="000E739B">
        <w:rPr>
          <w:rFonts w:ascii="Aptos" w:hAnsi="Aptos"/>
        </w:rPr>
        <w:t xml:space="preserve">związku </w:t>
      </w:r>
      <w:r w:rsidRPr="00843AC9">
        <w:rPr>
          <w:rFonts w:ascii="Aptos" w:hAnsi="Aptos"/>
        </w:rPr>
        <w:t>z</w:t>
      </w:r>
      <w:r>
        <w:rPr>
          <w:rFonts w:ascii="Aptos" w:hAnsi="Aptos"/>
        </w:rPr>
        <w:t> </w:t>
      </w:r>
      <w:r w:rsidRPr="00843AC9" w:rsidR="000E739B">
        <w:rPr>
          <w:rFonts w:ascii="Aptos" w:hAnsi="Aptos"/>
        </w:rPr>
        <w:t xml:space="preserve">art. 17 ust. 3 lit. b, d lub e RODO prawo do usunięcia danych osobowych, </w:t>
      </w:r>
    </w:p>
    <w:p w:rsidRPr="00843AC9" w:rsidR="000E739B" w:rsidP="00450E4B" w:rsidRDefault="000E739B" w14:paraId="5D8ED5BC" w14:textId="0C73B9C6">
      <w:pPr>
        <w:pStyle w:val="Akapitzlist"/>
        <w:numPr>
          <w:ilvl w:val="1"/>
          <w:numId w:val="11"/>
        </w:numPr>
        <w:jc w:val="both"/>
        <w:rPr>
          <w:rFonts w:ascii="Aptos" w:hAnsi="Aptos"/>
        </w:rPr>
      </w:pPr>
      <w:r w:rsidRPr="00843AC9">
        <w:rPr>
          <w:rFonts w:ascii="Aptos" w:hAnsi="Aptos"/>
        </w:rPr>
        <w:t xml:space="preserve">prawo do przenoszenia danych osobowych, </w:t>
      </w:r>
      <w:r w:rsidRPr="00843AC9" w:rsidR="00E234D9">
        <w:rPr>
          <w:rFonts w:ascii="Aptos" w:hAnsi="Aptos"/>
        </w:rPr>
        <w:t>o</w:t>
      </w:r>
      <w:r w:rsidR="00E234D9">
        <w:rPr>
          <w:rFonts w:ascii="Aptos" w:hAnsi="Aptos"/>
        </w:rPr>
        <w:t> </w:t>
      </w:r>
      <w:r w:rsidRPr="00843AC9">
        <w:rPr>
          <w:rFonts w:ascii="Aptos" w:hAnsi="Aptos"/>
        </w:rPr>
        <w:t xml:space="preserve">którym mowa </w:t>
      </w:r>
      <w:r w:rsidRPr="00843AC9" w:rsidR="00E234D9">
        <w:rPr>
          <w:rFonts w:ascii="Aptos" w:hAnsi="Aptos"/>
        </w:rPr>
        <w:t>w</w:t>
      </w:r>
      <w:r w:rsidR="00E234D9">
        <w:rPr>
          <w:rFonts w:ascii="Aptos" w:hAnsi="Aptos"/>
        </w:rPr>
        <w:t> </w:t>
      </w:r>
      <w:r w:rsidRPr="00843AC9">
        <w:rPr>
          <w:rFonts w:ascii="Aptos" w:hAnsi="Aptos"/>
        </w:rPr>
        <w:t xml:space="preserve">art. 20 RODO, </w:t>
      </w:r>
    </w:p>
    <w:p w:rsidR="000E739B" w:rsidP="00450E4B" w:rsidRDefault="000E739B" w14:paraId="5D8ED5BD" w14:textId="77777777">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rsidRPr="00843AC9" w:rsidR="0057784C" w:rsidP="0057784C" w:rsidRDefault="0057784C" w14:paraId="5D8ED5BE" w14:textId="77777777">
      <w:pPr>
        <w:pStyle w:val="Nagwek1"/>
        <w:rPr>
          <w:rFonts w:ascii="Aptos" w:hAnsi="Aptos"/>
        </w:rPr>
      </w:pPr>
      <w:r w:rsidRPr="00843AC9">
        <w:rPr>
          <w:rFonts w:ascii="Aptos" w:hAnsi="Aptos"/>
        </w:rPr>
        <w:t>Unieważnienie postępowania</w:t>
      </w:r>
    </w:p>
    <w:p w:rsidR="00BD5DBE" w:rsidP="00450E4B" w:rsidRDefault="007B268D" w14:paraId="7C667440" w14:textId="4F7D0DE7">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Pr="00843AC9" w:rsidR="00093FA7">
        <w:rPr>
          <w:rFonts w:ascii="Aptos" w:hAnsi="Aptos"/>
        </w:rPr>
        <w:t>Z</w:t>
      </w:r>
      <w:r w:rsidRPr="00843AC9">
        <w:rPr>
          <w:rFonts w:ascii="Aptos" w:hAnsi="Aptos"/>
        </w:rPr>
        <w:t>apytania ofertowego,</w:t>
      </w:r>
      <w:r w:rsidRPr="00BD5DBE" w:rsidR="00BD5DBE">
        <w:t xml:space="preserve"> </w:t>
      </w:r>
      <w:r w:rsidRPr="00BD5DBE" w:rsidR="00BD5DBE">
        <w:rPr>
          <w:rFonts w:ascii="Aptos" w:hAnsi="Aptos"/>
        </w:rPr>
        <w:t xml:space="preserve">przed upływem terminu na składanie ofert. Informacja </w:t>
      </w:r>
      <w:r w:rsidRPr="00BD5DBE" w:rsidR="00E234D9">
        <w:rPr>
          <w:rFonts w:ascii="Aptos" w:hAnsi="Aptos"/>
        </w:rPr>
        <w:t>o</w:t>
      </w:r>
      <w:r w:rsidR="00E234D9">
        <w:rPr>
          <w:rFonts w:ascii="Aptos" w:hAnsi="Aptos"/>
        </w:rPr>
        <w:t> </w:t>
      </w:r>
      <w:r w:rsidRPr="00BD5DBE" w:rsidR="00BD5DBE">
        <w:rPr>
          <w:rFonts w:ascii="Aptos" w:hAnsi="Aptos"/>
        </w:rPr>
        <w:t xml:space="preserve">wprowadzeniu zmiany lub uzupełnieniu treści zapytania ofertowego zostanie opublikowana </w:t>
      </w:r>
      <w:r w:rsidRPr="00BD5DBE" w:rsidR="00E234D9">
        <w:rPr>
          <w:rFonts w:ascii="Aptos" w:hAnsi="Aptos"/>
        </w:rPr>
        <w:t>w</w:t>
      </w:r>
      <w:r w:rsidR="00E234D9">
        <w:rPr>
          <w:rFonts w:ascii="Aptos" w:hAnsi="Aptos"/>
        </w:rPr>
        <w:t> </w:t>
      </w:r>
      <w:r w:rsidRPr="00BD5DBE" w:rsid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Pr="00BD5DBE" w:rsidR="00BD5DBE">
        <w:rPr>
          <w:rFonts w:ascii="Aptos" w:hAnsi="Aptos"/>
        </w:rPr>
        <w:t xml:space="preserve"> przedłuży termin składania ofert </w:t>
      </w:r>
      <w:r w:rsidRPr="00BD5DBE" w:rsidR="00E234D9">
        <w:rPr>
          <w:rFonts w:ascii="Aptos" w:hAnsi="Aptos"/>
        </w:rPr>
        <w:t>o</w:t>
      </w:r>
      <w:r w:rsidR="00E234D9">
        <w:rPr>
          <w:rFonts w:ascii="Aptos" w:hAnsi="Aptos"/>
        </w:rPr>
        <w:t> </w:t>
      </w:r>
      <w:r w:rsidRPr="00BD5DBE" w:rsidR="00BD5DBE">
        <w:rPr>
          <w:rFonts w:ascii="Aptos" w:hAnsi="Aptos"/>
        </w:rPr>
        <w:t xml:space="preserve">czas potrzebny na dokonanie zmian </w:t>
      </w:r>
      <w:r w:rsidRPr="00BD5DBE" w:rsidR="00E234D9">
        <w:rPr>
          <w:rFonts w:ascii="Aptos" w:hAnsi="Aptos"/>
        </w:rPr>
        <w:t>w</w:t>
      </w:r>
      <w:r w:rsidR="00E234D9">
        <w:rPr>
          <w:rFonts w:ascii="Aptos" w:hAnsi="Aptos"/>
        </w:rPr>
        <w:t> </w:t>
      </w:r>
      <w:r w:rsidRPr="00BD5DBE" w:rsidR="00BD5DBE">
        <w:rPr>
          <w:rFonts w:ascii="Aptos" w:hAnsi="Aptos"/>
        </w:rPr>
        <w:t>ofercie</w:t>
      </w:r>
      <w:r w:rsidR="00BD5DBE">
        <w:rPr>
          <w:rFonts w:ascii="Aptos" w:hAnsi="Aptos"/>
        </w:rPr>
        <w:t>.</w:t>
      </w:r>
    </w:p>
    <w:p w:rsidR="00BD5DBE" w:rsidP="00450E4B" w:rsidRDefault="00BD5DBE" w14:paraId="1CEAC6DF" w14:textId="77777777">
      <w:pPr>
        <w:numPr>
          <w:ilvl w:val="0"/>
          <w:numId w:val="12"/>
        </w:numPr>
        <w:spacing w:after="0"/>
        <w:jc w:val="both"/>
        <w:rPr>
          <w:rFonts w:ascii="Aptos" w:hAnsi="Aptos"/>
        </w:rPr>
      </w:pPr>
      <w:r>
        <w:rPr>
          <w:rFonts w:ascii="Aptos" w:hAnsi="Aptos"/>
        </w:rPr>
        <w:t>Zamawiający zastrzega sobie, że:</w:t>
      </w:r>
    </w:p>
    <w:p w:rsidRPr="00BD5DBE" w:rsidR="00BD5DBE" w:rsidP="00450E4B" w:rsidRDefault="00BD5DBE" w14:paraId="417F6B4B" w14:textId="77777777">
      <w:pPr>
        <w:numPr>
          <w:ilvl w:val="1"/>
          <w:numId w:val="12"/>
        </w:numPr>
        <w:spacing w:after="0"/>
        <w:jc w:val="both"/>
        <w:rPr>
          <w:rFonts w:ascii="Aptos" w:hAnsi="Aptos"/>
        </w:rPr>
      </w:pPr>
      <w:r w:rsidRPr="00BD5DBE">
        <w:rPr>
          <w:rFonts w:ascii="Aptos" w:hAnsi="Aptos"/>
        </w:rPr>
        <w:t>może przedłużyć termin składania ofert,</w:t>
      </w:r>
    </w:p>
    <w:p w:rsidRPr="00BD5DBE" w:rsidR="00BD5DBE" w:rsidP="00450E4B" w:rsidRDefault="00BD5DBE" w14:paraId="78AEC1C9" w14:textId="7059C9B8">
      <w:pPr>
        <w:numPr>
          <w:ilvl w:val="1"/>
          <w:numId w:val="12"/>
        </w:numPr>
        <w:spacing w:after="0"/>
        <w:jc w:val="both"/>
        <w:rPr>
          <w:rFonts w:ascii="Aptos" w:hAnsi="Aptos"/>
        </w:rPr>
      </w:pPr>
      <w:r w:rsidRPr="00BD5DBE">
        <w:rPr>
          <w:rFonts w:ascii="Aptos" w:hAnsi="Aptos"/>
        </w:rPr>
        <w:t>ma prawo nie dokonać wyboru żadnej ze złożonych ofert</w:t>
      </w:r>
      <w:r w:rsidR="00B73A2F">
        <w:rPr>
          <w:rFonts w:ascii="Aptos" w:hAnsi="Aptos"/>
        </w:rPr>
        <w:t xml:space="preserve"> jeżeli </w:t>
      </w:r>
      <w:r w:rsidRPr="00BD5DBE" w:rsidR="00B73A2F">
        <w:rPr>
          <w:rFonts w:ascii="Aptos" w:hAnsi="Aptos"/>
        </w:rPr>
        <w:t>nie leży</w:t>
      </w:r>
      <w:r w:rsidR="00B73A2F">
        <w:rPr>
          <w:rFonts w:ascii="Aptos" w:hAnsi="Aptos"/>
        </w:rPr>
        <w:t xml:space="preserve"> to</w:t>
      </w:r>
      <w:r w:rsidRPr="00BD5DBE" w:rsidR="00B73A2F">
        <w:rPr>
          <w:rFonts w:ascii="Aptos" w:hAnsi="Aptos"/>
        </w:rPr>
        <w:t xml:space="preserve"> w</w:t>
      </w:r>
      <w:r w:rsidR="00B73A2F">
        <w:rPr>
          <w:rFonts w:ascii="Aptos" w:hAnsi="Aptos"/>
        </w:rPr>
        <w:t> </w:t>
      </w:r>
      <w:r w:rsidRPr="00BD5DBE" w:rsidR="00B73A2F">
        <w:rPr>
          <w:rFonts w:ascii="Aptos" w:hAnsi="Aptos"/>
        </w:rPr>
        <w:t xml:space="preserve">interesie </w:t>
      </w:r>
      <w:r w:rsidR="00B73A2F">
        <w:rPr>
          <w:rFonts w:ascii="Aptos" w:hAnsi="Aptos"/>
        </w:rPr>
        <w:t>Zamawiającego</w:t>
      </w:r>
      <w:r w:rsidRPr="00BD5DBE" w:rsidR="00B73A2F">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rsidRPr="00BD5DBE" w:rsidR="00BD5DBE" w:rsidP="00450E4B" w:rsidRDefault="00BD5DBE" w14:paraId="70ED8DB2" w14:textId="00EFB933">
      <w:pPr>
        <w:numPr>
          <w:ilvl w:val="1"/>
          <w:numId w:val="12"/>
        </w:numPr>
        <w:spacing w:after="0"/>
        <w:jc w:val="both"/>
        <w:rPr>
          <w:rFonts w:ascii="Aptos" w:hAnsi="Aptos"/>
        </w:rPr>
      </w:pPr>
      <w:r w:rsidRPr="00BD5DBE">
        <w:rPr>
          <w:rFonts w:ascii="Aptos" w:hAnsi="Aptos"/>
        </w:rPr>
        <w:t xml:space="preserve">ma możliwość unieważnienia   postępowania ofertowego </w:t>
      </w:r>
      <w:r w:rsidRPr="00BD5DBE" w:rsidR="00E234D9">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rsidRPr="00BD5DBE" w:rsidR="00BD5DBE" w:rsidP="00450E4B" w:rsidRDefault="007B268D" w14:paraId="502473FE" w14:textId="49D9A644">
      <w:pPr>
        <w:numPr>
          <w:ilvl w:val="1"/>
          <w:numId w:val="12"/>
        </w:numPr>
        <w:spacing w:after="0"/>
        <w:jc w:val="both"/>
        <w:rPr>
          <w:rFonts w:ascii="Aptos" w:hAnsi="Aptos"/>
        </w:rPr>
      </w:pPr>
      <w:r w:rsidRPr="00BD5DBE">
        <w:rPr>
          <w:rFonts w:ascii="Aptos" w:hAnsi="Aptos"/>
        </w:rPr>
        <w:t xml:space="preserve"> </w:t>
      </w:r>
      <w:r w:rsidRPr="00BD5DBE" w:rsidR="00BD5DBE">
        <w:rPr>
          <w:rFonts w:ascii="Aptos" w:hAnsi="Aptos"/>
        </w:rPr>
        <w:t xml:space="preserve">ma prawo unieważnienia postępowania, </w:t>
      </w:r>
      <w:r w:rsidRPr="00BD5DBE" w:rsidR="00E234D9">
        <w:rPr>
          <w:rFonts w:ascii="Aptos" w:hAnsi="Aptos"/>
        </w:rPr>
        <w:t>w</w:t>
      </w:r>
      <w:r w:rsidR="00E234D9">
        <w:rPr>
          <w:rFonts w:ascii="Aptos" w:hAnsi="Aptos"/>
        </w:rPr>
        <w:t> </w:t>
      </w:r>
      <w:r w:rsidRPr="00BD5DBE" w:rsidR="00BD5DBE">
        <w:rPr>
          <w:rFonts w:ascii="Aptos" w:hAnsi="Aptos"/>
        </w:rPr>
        <w:t xml:space="preserve">przypadku wystąpienia istotnej zmiany okoliczności powodującej, że prowadzenie postępowania lub wykonanie przedmiotu zamówienia nie leży </w:t>
      </w:r>
      <w:r w:rsidRPr="00BD5DBE" w:rsidR="00E234D9">
        <w:rPr>
          <w:rFonts w:ascii="Aptos" w:hAnsi="Aptos"/>
        </w:rPr>
        <w:t>w</w:t>
      </w:r>
      <w:r w:rsidR="00E234D9">
        <w:rPr>
          <w:rFonts w:ascii="Aptos" w:hAnsi="Aptos"/>
        </w:rPr>
        <w:t> </w:t>
      </w:r>
      <w:r w:rsidRPr="00BD5DBE" w:rsidR="00BD5DBE">
        <w:rPr>
          <w:rFonts w:ascii="Aptos" w:hAnsi="Aptos"/>
        </w:rPr>
        <w:t xml:space="preserve">interesie </w:t>
      </w:r>
      <w:r w:rsidR="00BD5DBE">
        <w:rPr>
          <w:rFonts w:ascii="Aptos" w:hAnsi="Aptos"/>
        </w:rPr>
        <w:t>Zamawiającego</w:t>
      </w:r>
      <w:r w:rsidRPr="00BD5DBE" w:rsidR="00BD5DBE">
        <w:rPr>
          <w:rFonts w:ascii="Aptos" w:hAnsi="Aptos"/>
        </w:rPr>
        <w:t>, czego nie można było wcześniej przewidzieć;</w:t>
      </w:r>
    </w:p>
    <w:p w:rsidRPr="00BD5DBE" w:rsidR="00BD5DBE" w:rsidP="00450E4B" w:rsidRDefault="00BD5DBE" w14:paraId="2E3A6395" w14:textId="02E378F8">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Pr="00BD5DBE" w:rsidR="00E234D9">
        <w:rPr>
          <w:rFonts w:ascii="Aptos" w:hAnsi="Aptos"/>
        </w:rPr>
        <w:t>w</w:t>
      </w:r>
      <w:r w:rsidR="00E234D9">
        <w:rPr>
          <w:rFonts w:ascii="Aptos" w:hAnsi="Aptos"/>
        </w:rPr>
        <w:t> </w:t>
      </w:r>
      <w:r w:rsidRPr="00BD5DBE">
        <w:rPr>
          <w:rFonts w:ascii="Aptos" w:hAnsi="Aptos"/>
        </w:rPr>
        <w:t>sprawie niniejszego zamówienia;</w:t>
      </w:r>
    </w:p>
    <w:p w:rsidR="00BD5DBE" w:rsidP="00450E4B" w:rsidRDefault="00BD5DBE" w14:paraId="7BEDE989" w14:textId="31D7169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Pr="00BD5DBE" w:rsidR="00E234D9">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Pr="00BD5DBE" w:rsidR="00E234D9">
        <w:rPr>
          <w:rFonts w:ascii="Aptos" w:hAnsi="Aptos"/>
        </w:rPr>
        <w:t>o</w:t>
      </w:r>
      <w:r w:rsidR="00E234D9">
        <w:rPr>
          <w:rFonts w:ascii="Aptos" w:hAnsi="Aptos"/>
        </w:rPr>
        <w:t> </w:t>
      </w:r>
      <w:r w:rsidRPr="00BD5DBE">
        <w:rPr>
          <w:rFonts w:ascii="Aptos" w:hAnsi="Aptos"/>
        </w:rPr>
        <w:t>zwiększenie tej kwoty;</w:t>
      </w:r>
    </w:p>
    <w:p w:rsidRPr="00E234D9" w:rsidR="00885717" w:rsidP="00450E4B" w:rsidRDefault="00885717" w14:paraId="4EF475D0" w14:textId="1DCBA192">
      <w:pPr>
        <w:pStyle w:val="Akapitzlist"/>
        <w:numPr>
          <w:ilvl w:val="1"/>
          <w:numId w:val="12"/>
        </w:numPr>
        <w:rPr>
          <w:rFonts w:ascii="Aptos" w:hAnsi="Aptos"/>
        </w:rPr>
      </w:pPr>
      <w:r w:rsidRPr="00885717">
        <w:rPr>
          <w:rFonts w:ascii="Aptos" w:hAnsi="Aptos"/>
        </w:rPr>
        <w:t xml:space="preserve">ma prawo unieważnić całe lub część postępowania </w:t>
      </w:r>
      <w:r w:rsidRPr="00885717" w:rsidR="00E234D9">
        <w:rPr>
          <w:rFonts w:ascii="Aptos" w:hAnsi="Aptos"/>
        </w:rPr>
        <w:t>w</w:t>
      </w:r>
      <w:r w:rsidR="00E234D9">
        <w:rPr>
          <w:rFonts w:ascii="Aptos" w:hAnsi="Aptos"/>
        </w:rPr>
        <w:t> </w:t>
      </w:r>
      <w:r w:rsidRPr="00885717">
        <w:rPr>
          <w:rFonts w:ascii="Aptos" w:hAnsi="Aptos"/>
        </w:rPr>
        <w:t>sytuacji gdy</w:t>
      </w:r>
      <w:r>
        <w:rPr>
          <w:rFonts w:ascii="Aptos" w:hAnsi="Aptos"/>
        </w:rPr>
        <w:t xml:space="preserve"> </w:t>
      </w:r>
      <w:r w:rsidRPr="00885717">
        <w:rPr>
          <w:rFonts w:ascii="Aptos" w:hAnsi="Aptos"/>
        </w:rPr>
        <w:t xml:space="preserve"> nie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rsidRPr="00885717" w:rsidR="00885717" w:rsidP="00450E4B" w:rsidRDefault="00885717" w14:paraId="63944E3D" w14:textId="7521D911">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rsidRPr="00885717" w:rsidR="00885717" w:rsidP="00450E4B" w:rsidRDefault="00E234D9" w14:paraId="4B8A6E13" w14:textId="3D7F1CE0">
      <w:pPr>
        <w:pStyle w:val="Akapitzlist"/>
        <w:numPr>
          <w:ilvl w:val="1"/>
          <w:numId w:val="12"/>
        </w:numPr>
        <w:jc w:val="both"/>
        <w:rPr>
          <w:rFonts w:ascii="Aptos" w:hAnsi="Aptos"/>
        </w:rPr>
      </w:pPr>
      <w:r w:rsidRPr="00885717">
        <w:rPr>
          <w:rFonts w:ascii="Aptos" w:hAnsi="Aptos"/>
        </w:rPr>
        <w:t>z</w:t>
      </w:r>
      <w:r>
        <w:rPr>
          <w:rFonts w:ascii="Aptos" w:hAnsi="Aptos"/>
        </w:rPr>
        <w:t> </w:t>
      </w:r>
      <w:r w:rsidRPr="00885717" w:rsidR="00885717">
        <w:rPr>
          <w:rFonts w:ascii="Aptos" w:hAnsi="Aptos"/>
        </w:rPr>
        <w:t xml:space="preserve">jej treści lub informacji </w:t>
      </w:r>
      <w:r w:rsidRPr="00885717">
        <w:rPr>
          <w:rFonts w:ascii="Aptos" w:hAnsi="Aptos"/>
        </w:rPr>
        <w:t>z</w:t>
      </w:r>
      <w:r>
        <w:rPr>
          <w:rFonts w:ascii="Aptos" w:hAnsi="Aptos"/>
        </w:rPr>
        <w:t> </w:t>
      </w:r>
      <w:r w:rsidRPr="00885717" w:rsid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Pr="00885717" w:rsid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Pr="00885717" w:rsidR="00885717">
        <w:rPr>
          <w:rFonts w:ascii="Aptos" w:hAnsi="Aptos"/>
        </w:rPr>
        <w:t xml:space="preserve">; </w:t>
      </w:r>
    </w:p>
    <w:p w:rsidRPr="00885717" w:rsidR="00885717" w:rsidP="00450E4B" w:rsidRDefault="00885717" w14:paraId="18ADA8AB" w14:textId="21E05F34">
      <w:pPr>
        <w:pStyle w:val="Akapitzlist"/>
        <w:numPr>
          <w:ilvl w:val="1"/>
          <w:numId w:val="12"/>
        </w:numPr>
        <w:jc w:val="both"/>
        <w:rPr>
          <w:rFonts w:ascii="Aptos" w:hAnsi="Aptos"/>
        </w:rPr>
      </w:pPr>
      <w:r w:rsidRPr="00885717">
        <w:rPr>
          <w:rFonts w:ascii="Aptos" w:hAnsi="Aptos"/>
        </w:rPr>
        <w:t xml:space="preserve">treść oferty zawiera informacje niezgodne </w:t>
      </w:r>
      <w:r w:rsidRPr="00885717" w:rsidR="00E234D9">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Pr="00885717" w:rsidR="00E234D9">
        <w:rPr>
          <w:rFonts w:ascii="Aptos" w:hAnsi="Aptos"/>
        </w:rPr>
        <w:t>w</w:t>
      </w:r>
      <w:r w:rsidR="00E234D9">
        <w:rPr>
          <w:rFonts w:ascii="Aptos" w:hAnsi="Aptos"/>
        </w:rPr>
        <w:t> </w:t>
      </w:r>
      <w:r w:rsidRPr="00885717">
        <w:rPr>
          <w:rFonts w:ascii="Aptos" w:hAnsi="Aptos"/>
        </w:rPr>
        <w:t xml:space="preserve">szczególności publikowanymi </w:t>
      </w:r>
      <w:r w:rsidRPr="00885717" w:rsidR="00E234D9">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rsidRPr="00885717" w:rsidR="00885717" w:rsidP="00450E4B" w:rsidRDefault="00885717" w14:paraId="592C72D3" w14:textId="432F3D64">
      <w:pPr>
        <w:pStyle w:val="Akapitzlist"/>
        <w:numPr>
          <w:ilvl w:val="1"/>
          <w:numId w:val="12"/>
        </w:numPr>
        <w:jc w:val="both"/>
        <w:rPr>
          <w:rFonts w:ascii="Aptos" w:hAnsi="Aptos"/>
        </w:rPr>
      </w:pPr>
      <w:r>
        <w:rPr>
          <w:rFonts w:ascii="Aptos" w:hAnsi="Aptos"/>
        </w:rPr>
        <w:t>Wykonawca</w:t>
      </w:r>
      <w:r w:rsidRPr="00885717">
        <w:rPr>
          <w:rFonts w:ascii="Aptos" w:hAnsi="Aptos"/>
        </w:rPr>
        <w:t xml:space="preserve">, składając ofertę zataił, przeinaczył lub wskazał nieprawdziwe informacje istotne dla oceny zgodności oferowanego produktu </w:t>
      </w:r>
      <w:r w:rsidRPr="00885717" w:rsidR="00E234D9">
        <w:rPr>
          <w:rFonts w:ascii="Aptos" w:hAnsi="Aptos"/>
        </w:rPr>
        <w:t>z</w:t>
      </w:r>
      <w:r w:rsidR="00E234D9">
        <w:rPr>
          <w:rFonts w:ascii="Aptos" w:hAnsi="Aptos"/>
        </w:rPr>
        <w:t> </w:t>
      </w:r>
      <w:r w:rsidRPr="00885717">
        <w:rPr>
          <w:rFonts w:ascii="Aptos" w:hAnsi="Aptos"/>
        </w:rPr>
        <w:t xml:space="preserve">wymaganiami, </w:t>
      </w:r>
      <w:r w:rsidRPr="00885717" w:rsidR="00E234D9">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błąd co do istotnych parametrów technicznych lub funkcjonalnych;</w:t>
      </w:r>
    </w:p>
    <w:p w:rsidRPr="00885717" w:rsidR="00885717" w:rsidP="00450E4B" w:rsidRDefault="00885717" w14:paraId="193DE62A" w14:textId="0B22E9D0">
      <w:pPr>
        <w:pStyle w:val="Akapitzlist"/>
        <w:numPr>
          <w:ilvl w:val="1"/>
          <w:numId w:val="12"/>
        </w:numPr>
        <w:jc w:val="both"/>
        <w:rPr>
          <w:rFonts w:ascii="Aptos" w:hAnsi="Aptos"/>
        </w:rPr>
      </w:pPr>
      <w:r w:rsidRPr="00885717">
        <w:rPr>
          <w:rFonts w:ascii="Aptos" w:hAnsi="Aptos"/>
        </w:rPr>
        <w:t xml:space="preserve">oferowane urządzenie medyczne nie posiada odpowiednich certyfikatów lub deklaracji zgodności wymaganych na mocy Rozporządzenia Parlamentu Europejskiego </w:t>
      </w:r>
      <w:r w:rsidRPr="00885717" w:rsidR="00E234D9">
        <w:rPr>
          <w:rFonts w:ascii="Aptos" w:hAnsi="Aptos"/>
        </w:rPr>
        <w:t>i</w:t>
      </w:r>
      <w:r w:rsidR="00E234D9">
        <w:rPr>
          <w:rFonts w:ascii="Aptos" w:hAnsi="Aptos"/>
        </w:rPr>
        <w:t> </w:t>
      </w:r>
      <w:r w:rsidRPr="00885717">
        <w:rPr>
          <w:rFonts w:ascii="Aptos" w:hAnsi="Aptos"/>
        </w:rPr>
        <w:t xml:space="preserve">Rady (UE) 2017/745 (MDR), </w:t>
      </w:r>
      <w:r w:rsidRPr="00885717" w:rsidR="00E234D9">
        <w:rPr>
          <w:rFonts w:ascii="Aptos" w:hAnsi="Aptos"/>
        </w:rPr>
        <w:t>w</w:t>
      </w:r>
      <w:r w:rsidR="00E234D9">
        <w:rPr>
          <w:rFonts w:ascii="Aptos" w:hAnsi="Aptos"/>
        </w:rPr>
        <w:t> </w:t>
      </w:r>
      <w:r w:rsidRPr="00885717">
        <w:rPr>
          <w:rFonts w:ascii="Aptos" w:hAnsi="Aptos"/>
        </w:rPr>
        <w:t xml:space="preserve">szczególności oznakowania CE właściwego dla danej klasy wyrobu, lub dane te są niezgodne </w:t>
      </w:r>
      <w:r w:rsidRPr="00885717" w:rsidR="00E234D9">
        <w:rPr>
          <w:rFonts w:ascii="Aptos" w:hAnsi="Aptos"/>
        </w:rPr>
        <w:t>z</w:t>
      </w:r>
      <w:r w:rsidR="00E234D9">
        <w:rPr>
          <w:rFonts w:ascii="Aptos" w:hAnsi="Aptos"/>
        </w:rPr>
        <w:t> </w:t>
      </w:r>
      <w:r w:rsidRPr="00885717">
        <w:rPr>
          <w:rFonts w:ascii="Aptos" w:hAnsi="Aptos"/>
        </w:rPr>
        <w:t>rzeczywistym statusem wyrobu;</w:t>
      </w:r>
    </w:p>
    <w:p w:rsidRPr="00885717" w:rsidR="00885717" w:rsidP="00450E4B" w:rsidRDefault="00885717" w14:paraId="76B3A71B" w14:textId="28BB04BA">
      <w:pPr>
        <w:pStyle w:val="Akapitzlist"/>
        <w:numPr>
          <w:ilvl w:val="1"/>
          <w:numId w:val="12"/>
        </w:numPr>
        <w:jc w:val="both"/>
        <w:rPr>
          <w:rFonts w:ascii="Aptos" w:hAnsi="Aptos"/>
        </w:rPr>
      </w:pPr>
      <w:r w:rsidRPr="00885717">
        <w:rPr>
          <w:rFonts w:ascii="Aptos" w:hAnsi="Aptos"/>
        </w:rPr>
        <w:t xml:space="preserve">przedstawione dane techniczne są niezgodne </w:t>
      </w:r>
      <w:r w:rsidRPr="00885717" w:rsidR="00E234D9">
        <w:rPr>
          <w:rFonts w:ascii="Aptos" w:hAnsi="Aptos"/>
        </w:rPr>
        <w:t>z</w:t>
      </w:r>
      <w:r w:rsidR="00E234D9">
        <w:rPr>
          <w:rFonts w:ascii="Aptos" w:hAnsi="Aptos"/>
        </w:rPr>
        <w:t> </w:t>
      </w:r>
      <w:r w:rsidRPr="00885717">
        <w:rPr>
          <w:rFonts w:ascii="Aptos" w:hAnsi="Aptos"/>
        </w:rPr>
        <w:t xml:space="preserve">wersją produktu zatwierdzoną przez producenta, pomijają istotne ograniczenia funkcjonalne wskazane </w:t>
      </w:r>
      <w:r w:rsidRPr="00885717" w:rsidR="00E234D9">
        <w:rPr>
          <w:rFonts w:ascii="Aptos" w:hAnsi="Aptos"/>
        </w:rPr>
        <w:t>w</w:t>
      </w:r>
      <w:r w:rsidR="00E234D9">
        <w:rPr>
          <w:rFonts w:ascii="Aptos" w:hAnsi="Aptos"/>
        </w:rPr>
        <w:t> </w:t>
      </w:r>
      <w:r w:rsidRPr="00885717">
        <w:rPr>
          <w:rFonts w:ascii="Aptos" w:hAnsi="Aptos"/>
        </w:rPr>
        <w:t>instrukcji użytkownika lub odnoszą się do parametrów niepotwierdzonych żadnym wiarygodnym źródłem;</w:t>
      </w:r>
    </w:p>
    <w:p w:rsidRPr="00885717" w:rsidR="00885717" w:rsidP="00450E4B" w:rsidRDefault="00885717" w14:paraId="651EAC72" w14:textId="77777777">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rsidRPr="00885717" w:rsidR="00885717" w:rsidP="00450E4B" w:rsidRDefault="00885717" w14:paraId="64CA7225" w14:textId="2C65BBD3">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Pr="00885717" w:rsidR="00E234D9">
        <w:rPr>
          <w:rFonts w:ascii="Aptos" w:hAnsi="Aptos"/>
        </w:rPr>
        <w:t>w</w:t>
      </w:r>
      <w:r w:rsidR="00E234D9">
        <w:rPr>
          <w:rFonts w:ascii="Aptos" w:hAnsi="Aptos"/>
        </w:rPr>
        <w:t> </w:t>
      </w:r>
      <w:r w:rsidRPr="00885717">
        <w:rPr>
          <w:rFonts w:ascii="Aptos" w:hAnsi="Aptos"/>
        </w:rPr>
        <w:t xml:space="preserve">jej treści, </w:t>
      </w:r>
      <w:r w:rsidRPr="00885717" w:rsidR="00E234D9">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rsidRPr="00885717" w:rsidR="00885717" w:rsidP="00450E4B" w:rsidRDefault="00885717" w14:paraId="4589E263" w14:textId="2D46ABDC">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Pr="00885717" w:rsidR="00E234D9">
        <w:rPr>
          <w:rFonts w:ascii="Aptos" w:hAnsi="Aptos"/>
        </w:rPr>
        <w:t>z</w:t>
      </w:r>
      <w:r w:rsidR="00E234D9">
        <w:rPr>
          <w:rFonts w:ascii="Aptos" w:hAnsi="Aptos"/>
        </w:rPr>
        <w:t> </w:t>
      </w:r>
      <w:r w:rsidRPr="00885717">
        <w:rPr>
          <w:rFonts w:ascii="Aptos" w:hAnsi="Aptos"/>
        </w:rPr>
        <w:t xml:space="preserve">udziału </w:t>
      </w:r>
      <w:r w:rsidRPr="00885717" w:rsidR="00E234D9">
        <w:rPr>
          <w:rFonts w:ascii="Aptos" w:hAnsi="Aptos"/>
        </w:rPr>
        <w:t>w</w:t>
      </w:r>
      <w:r w:rsidR="00E234D9">
        <w:rPr>
          <w:rFonts w:ascii="Aptos" w:hAnsi="Aptos"/>
        </w:rPr>
        <w:t> </w:t>
      </w:r>
      <w:r w:rsidRPr="00885717">
        <w:rPr>
          <w:rFonts w:ascii="Aptos" w:hAnsi="Aptos"/>
        </w:rPr>
        <w:t xml:space="preserve">postępowaniu, </w:t>
      </w:r>
      <w:r w:rsidRPr="00885717" w:rsidR="00E234D9">
        <w:rPr>
          <w:rFonts w:ascii="Aptos" w:hAnsi="Aptos"/>
        </w:rPr>
        <w:t>w</w:t>
      </w:r>
      <w:r w:rsidR="00E234D9">
        <w:rPr>
          <w:rFonts w:ascii="Aptos" w:hAnsi="Aptos"/>
        </w:rPr>
        <w:t> </w:t>
      </w:r>
      <w:r w:rsidRPr="00885717">
        <w:rPr>
          <w:rFonts w:ascii="Aptos" w:hAnsi="Aptos"/>
        </w:rPr>
        <w:t xml:space="preserve">szczególności </w:t>
      </w:r>
      <w:r w:rsidRPr="00885717" w:rsidR="00E234D9">
        <w:rPr>
          <w:rFonts w:ascii="Aptos" w:hAnsi="Aptos"/>
        </w:rPr>
        <w:t>z</w:t>
      </w:r>
      <w:r w:rsidR="00E234D9">
        <w:rPr>
          <w:rFonts w:ascii="Aptos" w:hAnsi="Aptos"/>
        </w:rPr>
        <w:t> </w:t>
      </w:r>
      <w:r w:rsidRPr="00885717">
        <w:rPr>
          <w:rFonts w:ascii="Aptos" w:hAnsi="Aptos"/>
        </w:rPr>
        <w:t xml:space="preserve">uwagi na powiązania osobowe lub kapitałowe </w:t>
      </w:r>
      <w:r w:rsidRPr="00885717" w:rsidR="00E234D9">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rsidRPr="00885717" w:rsidR="00885717" w:rsidP="00450E4B" w:rsidRDefault="00885717" w14:paraId="55BECDD9" w14:textId="77777777">
      <w:pPr>
        <w:pStyle w:val="Akapitzlist"/>
        <w:numPr>
          <w:ilvl w:val="1"/>
          <w:numId w:val="12"/>
        </w:numPr>
        <w:jc w:val="both"/>
        <w:rPr>
          <w:rFonts w:ascii="Aptos" w:hAnsi="Aptos"/>
        </w:rPr>
      </w:pPr>
      <w:r w:rsidRPr="00885717">
        <w:rPr>
          <w:rFonts w:ascii="Aptos" w:hAnsi="Aptos"/>
        </w:rPr>
        <w:t>oferta nie została podpisana przez uprawnioną osobę;</w:t>
      </w:r>
    </w:p>
    <w:p w:rsidRPr="00885717" w:rsidR="00885717" w:rsidP="00450E4B" w:rsidRDefault="00885717" w14:paraId="13EBEE87" w14:textId="77777777">
      <w:pPr>
        <w:pStyle w:val="Akapitzlist"/>
        <w:numPr>
          <w:ilvl w:val="1"/>
          <w:numId w:val="12"/>
        </w:numPr>
        <w:jc w:val="both"/>
        <w:rPr>
          <w:rFonts w:ascii="Aptos" w:hAnsi="Aptos"/>
        </w:rPr>
      </w:pPr>
      <w:r w:rsidRPr="00885717">
        <w:rPr>
          <w:rFonts w:ascii="Aptos" w:hAnsi="Aptos"/>
        </w:rPr>
        <w:t>oferta jest nieczytelna;</w:t>
      </w:r>
    </w:p>
    <w:p w:rsidRPr="00885717" w:rsidR="00885717" w:rsidP="00450E4B" w:rsidRDefault="00885717" w14:paraId="78EA58AA" w14:textId="4B7925FF">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rsidRPr="00885717" w:rsidR="00885717" w:rsidP="00450E4B" w:rsidRDefault="00885717" w14:paraId="5D2A6BB6" w14:textId="77777777">
      <w:pPr>
        <w:pStyle w:val="Akapitzlist"/>
        <w:numPr>
          <w:ilvl w:val="1"/>
          <w:numId w:val="12"/>
        </w:numPr>
        <w:jc w:val="both"/>
        <w:rPr>
          <w:rFonts w:ascii="Aptos" w:hAnsi="Aptos"/>
        </w:rPr>
      </w:pPr>
      <w:r w:rsidRPr="00885717">
        <w:rPr>
          <w:rFonts w:ascii="Aptos" w:hAnsi="Aptos"/>
        </w:rPr>
        <w:t>oferta wpłynęła innym kanałem komunikacji niż przez Bazę Konkurencyjności;</w:t>
      </w:r>
    </w:p>
    <w:p w:rsidRPr="00885717" w:rsidR="00885717" w:rsidP="00450E4B" w:rsidRDefault="00885717" w14:paraId="51C86B50" w14:textId="0D904A0A">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Pr="00885717" w:rsidR="00E234D9">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 xml:space="preserve">przypadku wystąpienia którejś </w:t>
      </w:r>
      <w:r w:rsidRPr="00885717" w:rsidR="00E234D9">
        <w:rPr>
          <w:rFonts w:ascii="Aptos" w:hAnsi="Aptos"/>
        </w:rPr>
        <w:t>z</w:t>
      </w:r>
      <w:r w:rsidR="00E234D9">
        <w:rPr>
          <w:rFonts w:ascii="Aptos" w:hAnsi="Aptos"/>
        </w:rPr>
        <w:t> </w:t>
      </w:r>
      <w:r w:rsidRPr="00885717">
        <w:rPr>
          <w:rFonts w:ascii="Aptos" w:hAnsi="Aptos"/>
        </w:rPr>
        <w:t>niżej wymienionych sytuacji:</w:t>
      </w:r>
    </w:p>
    <w:p w:rsidRPr="00885717" w:rsidR="00885717" w:rsidP="00450E4B" w:rsidRDefault="00577B2D" w14:paraId="10C9AA24" w14:textId="322BA0B9">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Pr="00885717" w:rsid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Pr="00885717" w:rsidR="00885717">
        <w:rPr>
          <w:rFonts w:ascii="Aptos" w:hAnsi="Aptos"/>
        </w:rPr>
        <w:t>;</w:t>
      </w:r>
    </w:p>
    <w:p w:rsidRPr="00885717" w:rsidR="00885717" w:rsidP="00450E4B" w:rsidRDefault="00885717" w14:paraId="08A9F96A" w14:textId="0912715D">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Pr="00885717" w:rsidR="00E234D9">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rsidRPr="00885717" w:rsidR="00885717" w:rsidP="00450E4B" w:rsidRDefault="00885717" w14:paraId="7BD21146" w14:textId="535BED1C">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Pr="00885717" w:rsidR="00E234D9">
        <w:rPr>
          <w:rFonts w:ascii="Aptos" w:hAnsi="Aptos"/>
        </w:rPr>
        <w:t>w</w:t>
      </w:r>
      <w:r w:rsidR="00E234D9">
        <w:rPr>
          <w:rFonts w:ascii="Aptos" w:hAnsi="Aptos"/>
        </w:rPr>
        <w:t> </w:t>
      </w:r>
      <w:r w:rsidRPr="00885717">
        <w:rPr>
          <w:rFonts w:ascii="Aptos" w:hAnsi="Aptos"/>
        </w:rPr>
        <w:t>toku oceny ofert;</w:t>
      </w:r>
    </w:p>
    <w:p w:rsidRPr="00885717" w:rsidR="00885717" w:rsidP="00450E4B" w:rsidRDefault="00885717" w14:paraId="44EDAC5B" w14:textId="7DAF8879">
      <w:pPr>
        <w:pStyle w:val="Akapitzlist"/>
        <w:numPr>
          <w:ilvl w:val="1"/>
          <w:numId w:val="12"/>
        </w:numPr>
        <w:jc w:val="both"/>
        <w:rPr>
          <w:rFonts w:ascii="Aptos" w:hAnsi="Aptos"/>
        </w:rPr>
      </w:pPr>
      <w:r w:rsidRPr="00885717">
        <w:rPr>
          <w:rFonts w:ascii="Aptos" w:hAnsi="Aptos"/>
        </w:rPr>
        <w:t xml:space="preserve">rezygnacji </w:t>
      </w:r>
      <w:r w:rsidRPr="00885717" w:rsidR="00E234D9">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Pr="00885717" w:rsidR="00E234D9">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rsidRPr="00885717" w:rsidR="00885717" w:rsidP="00450E4B" w:rsidRDefault="00885717" w14:paraId="6CF9F7B2" w14:textId="2917E90E">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Pr="00885717" w:rsidR="00E234D9">
        <w:rPr>
          <w:rFonts w:ascii="Aptos" w:hAnsi="Aptos"/>
        </w:rPr>
        <w:t>w</w:t>
      </w:r>
      <w:r w:rsidR="00E234D9">
        <w:rPr>
          <w:rFonts w:ascii="Aptos" w:hAnsi="Aptos"/>
        </w:rPr>
        <w:t> </w:t>
      </w:r>
      <w:r w:rsidRPr="00885717">
        <w:rPr>
          <w:rFonts w:ascii="Aptos" w:hAnsi="Aptos"/>
        </w:rPr>
        <w:t>sprawie niniejszego zamówienia;</w:t>
      </w:r>
    </w:p>
    <w:p w:rsidRPr="00885717" w:rsidR="00885717" w:rsidP="00450E4B" w:rsidRDefault="00885717" w14:paraId="4CA0634C" w14:textId="7CEB7D17">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Pr="00885717" w:rsidR="00E234D9">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rsidR="00BD5DBE" w:rsidP="00E234D9" w:rsidRDefault="00BD5DBE" w14:paraId="61C3BC50" w14:textId="2182A666">
      <w:pPr>
        <w:spacing w:after="0"/>
        <w:ind w:left="720"/>
        <w:jc w:val="both"/>
        <w:rPr>
          <w:rFonts w:ascii="Aptos" w:hAnsi="Aptos"/>
        </w:rPr>
      </w:pPr>
    </w:p>
    <w:p w:rsidRPr="00843AC9" w:rsidR="007B268D" w:rsidP="00450E4B" w:rsidRDefault="00E234D9" w14:paraId="5D8ED5C7" w14:textId="61C858F8">
      <w:pPr>
        <w:numPr>
          <w:ilvl w:val="0"/>
          <w:numId w:val="12"/>
        </w:numPr>
        <w:jc w:val="both"/>
        <w:rPr>
          <w:rFonts w:ascii="Aptos" w:hAnsi="Aptos"/>
        </w:rPr>
      </w:pPr>
      <w:r>
        <w:rPr>
          <w:rFonts w:ascii="Aptos" w:hAnsi="Aptos"/>
        </w:rPr>
        <w:t>    </w:t>
      </w:r>
      <w:r w:rsidRPr="00843AC9">
        <w:rPr>
          <w:rFonts w:ascii="Aptos" w:hAnsi="Aptos"/>
        </w:rPr>
        <w:t>W</w:t>
      </w:r>
      <w:r>
        <w:rPr>
          <w:rFonts w:ascii="Aptos" w:hAnsi="Aptos"/>
        </w:rPr>
        <w:t> </w:t>
      </w:r>
      <w:r w:rsidRPr="00843AC9" w:rsidR="007B268D">
        <w:rPr>
          <w:rFonts w:ascii="Aptos" w:hAnsi="Aptos"/>
        </w:rPr>
        <w:t xml:space="preserve">przypadkach, </w:t>
      </w:r>
      <w:r w:rsidRPr="00843AC9">
        <w:rPr>
          <w:rFonts w:ascii="Aptos" w:hAnsi="Aptos"/>
        </w:rPr>
        <w:t>o</w:t>
      </w:r>
      <w:r>
        <w:rPr>
          <w:rFonts w:ascii="Aptos" w:hAnsi="Aptos"/>
        </w:rPr>
        <w:t> </w:t>
      </w:r>
      <w:r w:rsidRPr="00843AC9" w:rsidR="007B268D">
        <w:rPr>
          <w:rFonts w:ascii="Aptos" w:hAnsi="Aptos"/>
        </w:rPr>
        <w:t xml:space="preserve">których mowa powyżej Wykonawcy nie przysługują </w:t>
      </w:r>
      <w:r w:rsidRPr="00843AC9">
        <w:rPr>
          <w:rFonts w:ascii="Aptos" w:hAnsi="Aptos"/>
        </w:rPr>
        <w:t>w</w:t>
      </w:r>
      <w:r>
        <w:rPr>
          <w:rFonts w:ascii="Aptos" w:hAnsi="Aptos"/>
        </w:rPr>
        <w:t> </w:t>
      </w:r>
      <w:r w:rsidRPr="00843AC9" w:rsidR="007B268D">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Pr="00843AC9" w:rsidR="007B268D">
        <w:rPr>
          <w:rFonts w:ascii="Aptos" w:hAnsi="Aptos"/>
        </w:rPr>
        <w:t xml:space="preserve">przygotowaniem </w:t>
      </w:r>
      <w:r w:rsidRPr="00843AC9">
        <w:rPr>
          <w:rFonts w:ascii="Aptos" w:hAnsi="Aptos"/>
        </w:rPr>
        <w:t>i</w:t>
      </w:r>
      <w:r>
        <w:rPr>
          <w:rFonts w:ascii="Aptos" w:hAnsi="Aptos"/>
        </w:rPr>
        <w:t> </w:t>
      </w:r>
      <w:r w:rsidRPr="00843AC9" w:rsidR="007B268D">
        <w:rPr>
          <w:rFonts w:ascii="Aptos" w:hAnsi="Aptos"/>
        </w:rPr>
        <w:t>złożeniem oferty.</w:t>
      </w:r>
    </w:p>
    <w:p w:rsidRPr="00116932" w:rsidR="00116932" w:rsidP="00450E4B" w:rsidRDefault="00E234D9" w14:paraId="2DE570AA" w14:textId="14340116">
      <w:pPr>
        <w:numPr>
          <w:ilvl w:val="0"/>
          <w:numId w:val="12"/>
        </w:numPr>
        <w:jc w:val="both"/>
        <w:rPr>
          <w:rFonts w:ascii="Aptos" w:hAnsi="Aptos"/>
        </w:rPr>
      </w:pPr>
      <w:r>
        <w:rPr>
          <w:rFonts w:ascii="Aptos" w:hAnsi="Aptos"/>
        </w:rPr>
        <w:t>   </w:t>
      </w:r>
      <w:r w:rsidRPr="00843AC9" w:rsidR="007B268D">
        <w:rPr>
          <w:rFonts w:ascii="Aptos" w:hAnsi="Aptos"/>
        </w:rPr>
        <w:t xml:space="preserve">Wykonawcy uczestniczą </w:t>
      </w:r>
      <w:r w:rsidRPr="00843AC9">
        <w:rPr>
          <w:rFonts w:ascii="Aptos" w:hAnsi="Aptos"/>
        </w:rPr>
        <w:t>w</w:t>
      </w:r>
      <w:r>
        <w:rPr>
          <w:rFonts w:ascii="Aptos" w:hAnsi="Aptos"/>
        </w:rPr>
        <w:t> </w:t>
      </w:r>
      <w:r w:rsidRPr="00843AC9" w:rsidR="007B268D">
        <w:rPr>
          <w:rFonts w:ascii="Aptos" w:hAnsi="Aptos"/>
        </w:rPr>
        <w:t xml:space="preserve">niniejszym postępowaniu na własne ryzyko </w:t>
      </w:r>
      <w:r w:rsidRPr="00843AC9">
        <w:rPr>
          <w:rFonts w:ascii="Aptos" w:hAnsi="Aptos"/>
        </w:rPr>
        <w:t>i</w:t>
      </w:r>
      <w:r>
        <w:rPr>
          <w:rFonts w:ascii="Aptos" w:hAnsi="Aptos"/>
        </w:rPr>
        <w:t> </w:t>
      </w:r>
      <w:r w:rsidRPr="00843AC9" w:rsidR="007B268D">
        <w:rPr>
          <w:rFonts w:ascii="Aptos" w:hAnsi="Aptos"/>
        </w:rPr>
        <w:t xml:space="preserve">koszt, nie przysługują im żadne roszczenia </w:t>
      </w:r>
      <w:r w:rsidRPr="00843AC9">
        <w:rPr>
          <w:rFonts w:ascii="Aptos" w:hAnsi="Aptos"/>
        </w:rPr>
        <w:t>z</w:t>
      </w:r>
      <w:r>
        <w:rPr>
          <w:rFonts w:ascii="Aptos" w:hAnsi="Aptos"/>
        </w:rPr>
        <w:t> </w:t>
      </w:r>
      <w:r w:rsidRPr="00843AC9" w:rsidR="007B268D">
        <w:rPr>
          <w:rFonts w:ascii="Aptos" w:hAnsi="Aptos"/>
        </w:rPr>
        <w:t>tytułu zakończenia przez Zamawiającego niniejszego postępowania bez dokonania wyboru oferty najkorzystniejszej.</w:t>
      </w:r>
    </w:p>
    <w:p w:rsidRPr="00843AC9" w:rsidR="00F01122" w:rsidP="00F01122" w:rsidRDefault="00F01122" w14:paraId="5D8ED5CA" w14:textId="77777777">
      <w:pPr>
        <w:pStyle w:val="Nagwek1"/>
        <w:rPr>
          <w:rFonts w:ascii="Aptos" w:hAnsi="Aptos"/>
        </w:rPr>
      </w:pPr>
      <w:r w:rsidRPr="00843AC9">
        <w:rPr>
          <w:rFonts w:ascii="Aptos" w:hAnsi="Aptos"/>
        </w:rPr>
        <w:t>Załączniki</w:t>
      </w:r>
    </w:p>
    <w:p w:rsidR="001151E8" w:rsidRDefault="00632999" w14:paraId="0DB1C0EE" w14:textId="1C61409D">
      <w:pPr>
        <w:rPr>
          <w:rFonts w:ascii="Aptos" w:hAnsi="Aptos"/>
        </w:rPr>
      </w:pPr>
      <w:r w:rsidRPr="00843AC9">
        <w:rPr>
          <w:rFonts w:ascii="Aptos" w:hAnsi="Aptos"/>
        </w:rPr>
        <w:t xml:space="preserve">Załącznik nr </w:t>
      </w:r>
      <w:r w:rsidRPr="00843AC9" w:rsidR="00F02193">
        <w:rPr>
          <w:rFonts w:ascii="Aptos" w:hAnsi="Aptos"/>
        </w:rPr>
        <w:t>1</w:t>
      </w:r>
      <w:r w:rsidR="005D29E9">
        <w:rPr>
          <w:rFonts w:ascii="Aptos" w:hAnsi="Aptos"/>
        </w:rPr>
        <w:t>.1 -1.</w:t>
      </w:r>
      <w:r w:rsidR="00135148">
        <w:rPr>
          <w:rFonts w:ascii="Aptos" w:hAnsi="Aptos"/>
        </w:rPr>
        <w:t>2</w:t>
      </w:r>
      <w:r w:rsidRPr="00843AC9">
        <w:rPr>
          <w:rFonts w:ascii="Aptos" w:hAnsi="Aptos"/>
        </w:rPr>
        <w:t xml:space="preserve">. </w:t>
      </w:r>
      <w:r w:rsidR="001151E8">
        <w:rPr>
          <w:rFonts w:ascii="Aptos" w:hAnsi="Aptos"/>
        </w:rPr>
        <w:t>Opis przedmiotu zamówienia</w:t>
      </w:r>
    </w:p>
    <w:p w:rsidRPr="00843AC9" w:rsidR="00632999" w:rsidRDefault="001151E8" w14:paraId="5D8ED5CC" w14:textId="548082D2">
      <w:pPr>
        <w:rPr>
          <w:rFonts w:ascii="Aptos" w:hAnsi="Aptos"/>
        </w:rPr>
      </w:pPr>
      <w:r>
        <w:rPr>
          <w:rFonts w:ascii="Aptos" w:hAnsi="Aptos"/>
        </w:rPr>
        <w:t xml:space="preserve">Załącznik nr 2. </w:t>
      </w:r>
      <w:r w:rsidRPr="00843AC9" w:rsidR="00632999">
        <w:rPr>
          <w:rFonts w:ascii="Aptos" w:hAnsi="Aptos"/>
        </w:rPr>
        <w:t xml:space="preserve">Formularz ofertowy </w:t>
      </w:r>
    </w:p>
    <w:p w:rsidRPr="00843AC9" w:rsidR="003A7D02" w:rsidRDefault="003A7D02" w14:paraId="5D8ED5CE" w14:textId="028FA3F4">
      <w:pPr>
        <w:rPr>
          <w:rFonts w:ascii="Aptos" w:hAnsi="Aptos"/>
        </w:rPr>
      </w:pPr>
      <w:r w:rsidRPr="00843AC9">
        <w:rPr>
          <w:rFonts w:ascii="Aptos" w:hAnsi="Aptos"/>
        </w:rPr>
        <w:t xml:space="preserve">Załącznik nr </w:t>
      </w:r>
      <w:r w:rsidR="001151E8">
        <w:rPr>
          <w:rFonts w:ascii="Aptos" w:hAnsi="Aptos"/>
        </w:rPr>
        <w:t>3</w:t>
      </w:r>
      <w:r w:rsidRPr="00843AC9">
        <w:rPr>
          <w:rFonts w:ascii="Aptos" w:hAnsi="Aptos"/>
        </w:rPr>
        <w:t xml:space="preserve">. </w:t>
      </w:r>
      <w:r w:rsidR="004D5AC7">
        <w:rPr>
          <w:rFonts w:ascii="Aptos" w:hAnsi="Aptos"/>
        </w:rPr>
        <w:t>Wykaz dostaw</w:t>
      </w:r>
    </w:p>
    <w:p w:rsidR="004D5AC7" w:rsidP="004D5AC7" w:rsidRDefault="004D5AC7" w14:paraId="43A84199" w14:textId="68499EF9">
      <w:pPr>
        <w:rPr>
          <w:rFonts w:ascii="Aptos" w:hAnsi="Aptos"/>
        </w:rPr>
      </w:pPr>
      <w:r w:rsidRPr="00843AC9">
        <w:rPr>
          <w:rFonts w:ascii="Aptos" w:hAnsi="Aptos"/>
        </w:rPr>
        <w:t xml:space="preserve">Załącznik nr </w:t>
      </w:r>
      <w:r w:rsidR="00E206DE">
        <w:rPr>
          <w:rFonts w:ascii="Aptos" w:hAnsi="Aptos"/>
        </w:rPr>
        <w:t>4</w:t>
      </w:r>
      <w:r w:rsidRPr="00843AC9">
        <w:rPr>
          <w:rFonts w:ascii="Aptos" w:hAnsi="Aptos"/>
        </w:rPr>
        <w:t>. Wzór umowy</w:t>
      </w:r>
    </w:p>
    <w:p w:rsidRPr="00843AC9" w:rsidR="00667DA3" w:rsidRDefault="00667DA3" w14:paraId="6FFF635C" w14:textId="77777777">
      <w:pPr>
        <w:rPr>
          <w:rFonts w:ascii="Aptos" w:hAnsi="Aptos"/>
        </w:rPr>
      </w:pPr>
    </w:p>
    <w:sectPr w:rsidRPr="00843AC9" w:rsidR="00667DA3" w:rsidSect="00FD523F">
      <w:headerReference w:type="default" r:id="rId1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071A1" w:rsidP="002B5CAB" w:rsidRDefault="000071A1" w14:paraId="598C30C5" w14:textId="77777777">
      <w:pPr>
        <w:spacing w:after="0"/>
      </w:pPr>
      <w:r>
        <w:separator/>
      </w:r>
    </w:p>
  </w:endnote>
  <w:endnote w:type="continuationSeparator" w:id="0">
    <w:p w:rsidR="000071A1" w:rsidP="002B5CAB" w:rsidRDefault="000071A1" w14:paraId="66442A9A" w14:textId="77777777">
      <w:pPr>
        <w:spacing w:after="0"/>
      </w:pPr>
      <w:r>
        <w:continuationSeparator/>
      </w:r>
    </w:p>
  </w:endnote>
  <w:endnote w:type="continuationNotice" w:id="1">
    <w:p w:rsidR="000071A1" w:rsidRDefault="000071A1" w14:paraId="425173A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071A1" w:rsidP="002B5CAB" w:rsidRDefault="000071A1" w14:paraId="0912E030" w14:textId="77777777">
      <w:pPr>
        <w:spacing w:after="0"/>
      </w:pPr>
      <w:r>
        <w:separator/>
      </w:r>
    </w:p>
  </w:footnote>
  <w:footnote w:type="continuationSeparator" w:id="0">
    <w:p w:rsidR="000071A1" w:rsidP="002B5CAB" w:rsidRDefault="000071A1" w14:paraId="15090FF5" w14:textId="77777777">
      <w:pPr>
        <w:spacing w:after="0"/>
      </w:pPr>
      <w:r>
        <w:continuationSeparator/>
      </w:r>
    </w:p>
  </w:footnote>
  <w:footnote w:type="continuationNotice" w:id="1">
    <w:p w:rsidR="000071A1" w:rsidRDefault="000071A1" w14:paraId="394EAEB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B5CAB" w:rsidRDefault="00050D91" w14:paraId="5D8ED5D3" w14:textId="483187F6">
    <w:pPr>
      <w:pStyle w:val="Nagwek"/>
      <w:rPr>
        <w:rFonts w:ascii="Calibri" w:hAnsi="Calibri" w:eastAsia="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rsidR="005B648E" w:rsidRDefault="005B648E" w14:paraId="42F7B16D" w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hint="default" w:ascii="Courier New" w:hAnsi="Courier New" w:cs="Courier New"/>
      </w:rPr>
    </w:lvl>
    <w:lvl w:ilvl="2" w:tplc="04150005" w:tentative="1">
      <w:start w:val="1"/>
      <w:numFmt w:val="bullet"/>
      <w:lvlText w:val=""/>
      <w:lvlJc w:val="left"/>
      <w:pPr>
        <w:ind w:left="2520" w:hanging="360"/>
      </w:pPr>
      <w:rPr>
        <w:rFonts w:hint="default" w:ascii="Wingdings" w:hAnsi="Wingdings"/>
      </w:rPr>
    </w:lvl>
    <w:lvl w:ilvl="3" w:tplc="04150001" w:tentative="1">
      <w:start w:val="1"/>
      <w:numFmt w:val="bullet"/>
      <w:lvlText w:val=""/>
      <w:lvlJc w:val="left"/>
      <w:pPr>
        <w:ind w:left="3240" w:hanging="360"/>
      </w:pPr>
      <w:rPr>
        <w:rFonts w:hint="default" w:ascii="Symbol" w:hAnsi="Symbol"/>
      </w:rPr>
    </w:lvl>
    <w:lvl w:ilvl="4" w:tplc="04150003" w:tentative="1">
      <w:start w:val="1"/>
      <w:numFmt w:val="bullet"/>
      <w:lvlText w:val="o"/>
      <w:lvlJc w:val="left"/>
      <w:pPr>
        <w:ind w:left="3960" w:hanging="360"/>
      </w:pPr>
      <w:rPr>
        <w:rFonts w:hint="default" w:ascii="Courier New" w:hAnsi="Courier New" w:cs="Courier New"/>
      </w:rPr>
    </w:lvl>
    <w:lvl w:ilvl="5" w:tplc="04150005" w:tentative="1">
      <w:start w:val="1"/>
      <w:numFmt w:val="bullet"/>
      <w:lvlText w:val=""/>
      <w:lvlJc w:val="left"/>
      <w:pPr>
        <w:ind w:left="4680" w:hanging="360"/>
      </w:pPr>
      <w:rPr>
        <w:rFonts w:hint="default" w:ascii="Wingdings" w:hAnsi="Wingdings"/>
      </w:rPr>
    </w:lvl>
    <w:lvl w:ilvl="6" w:tplc="04150001" w:tentative="1">
      <w:start w:val="1"/>
      <w:numFmt w:val="bullet"/>
      <w:lvlText w:val=""/>
      <w:lvlJc w:val="left"/>
      <w:pPr>
        <w:ind w:left="5400" w:hanging="360"/>
      </w:pPr>
      <w:rPr>
        <w:rFonts w:hint="default" w:ascii="Symbol" w:hAnsi="Symbol"/>
      </w:rPr>
    </w:lvl>
    <w:lvl w:ilvl="7" w:tplc="04150003" w:tentative="1">
      <w:start w:val="1"/>
      <w:numFmt w:val="bullet"/>
      <w:lvlText w:val="o"/>
      <w:lvlJc w:val="left"/>
      <w:pPr>
        <w:ind w:left="6120" w:hanging="360"/>
      </w:pPr>
      <w:rPr>
        <w:rFonts w:hint="default" w:ascii="Courier New" w:hAnsi="Courier New" w:cs="Courier New"/>
      </w:rPr>
    </w:lvl>
    <w:lvl w:ilvl="8" w:tplc="04150005" w:tentative="1">
      <w:start w:val="1"/>
      <w:numFmt w:val="bullet"/>
      <w:lvlText w:val=""/>
      <w:lvlJc w:val="left"/>
      <w:pPr>
        <w:ind w:left="6840" w:hanging="360"/>
      </w:pPr>
      <w:rPr>
        <w:rFonts w:hint="default" w:ascii="Wingdings" w:hAnsi="Wingdings"/>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AD285B"/>
    <w:multiLevelType w:val="multilevel"/>
    <w:tmpl w:val="ED243F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03570B7"/>
    <w:multiLevelType w:val="multilevel"/>
    <w:tmpl w:val="EE723B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220D7"/>
    <w:multiLevelType w:val="multilevel"/>
    <w:tmpl w:val="17EC11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B776B0"/>
    <w:multiLevelType w:val="multilevel"/>
    <w:tmpl w:val="39EA4B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B07ADF"/>
    <w:multiLevelType w:val="multilevel"/>
    <w:tmpl w:val="09401E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3C4A5C"/>
    <w:multiLevelType w:val="multilevel"/>
    <w:tmpl w:val="FFBEB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9597BA9"/>
    <w:multiLevelType w:val="multilevel"/>
    <w:tmpl w:val="BBCC10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793131"/>
    <w:multiLevelType w:val="multilevel"/>
    <w:tmpl w:val="BC1298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4AB410A"/>
    <w:multiLevelType w:val="multilevel"/>
    <w:tmpl w:val="AB5A4F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59C574A"/>
    <w:multiLevelType w:val="hybridMultilevel"/>
    <w:tmpl w:val="4DE82A7C"/>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8E0077"/>
    <w:multiLevelType w:val="multilevel"/>
    <w:tmpl w:val="1ED2E9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0DB4410"/>
    <w:multiLevelType w:val="multilevel"/>
    <w:tmpl w:val="D9820A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844347"/>
    <w:multiLevelType w:val="multilevel"/>
    <w:tmpl w:val="8E803B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AA3BB1"/>
    <w:multiLevelType w:val="multilevel"/>
    <w:tmpl w:val="53206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57551F6E"/>
    <w:multiLevelType w:val="multilevel"/>
    <w:tmpl w:val="D90E9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D26FBE"/>
    <w:multiLevelType w:val="multilevel"/>
    <w:tmpl w:val="31B2C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E276A9"/>
    <w:multiLevelType w:val="multilevel"/>
    <w:tmpl w:val="271A73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F8F4B4B"/>
    <w:multiLevelType w:val="multilevel"/>
    <w:tmpl w:val="6D3AB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6"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38" w15:restartNumberingAfterBreak="0">
    <w:nsid w:val="7FED0DFE"/>
    <w:multiLevelType w:val="multilevel"/>
    <w:tmpl w:val="1D50F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2075827">
    <w:abstractNumId w:val="28"/>
  </w:num>
  <w:num w:numId="2" w16cid:durableId="1592157308">
    <w:abstractNumId w:val="35"/>
  </w:num>
  <w:num w:numId="3" w16cid:durableId="913467197">
    <w:abstractNumId w:val="36"/>
  </w:num>
  <w:num w:numId="4" w16cid:durableId="243416978">
    <w:abstractNumId w:val="12"/>
  </w:num>
  <w:num w:numId="5" w16cid:durableId="138234015">
    <w:abstractNumId w:val="20"/>
  </w:num>
  <w:num w:numId="6" w16cid:durableId="846673168">
    <w:abstractNumId w:val="9"/>
  </w:num>
  <w:num w:numId="7" w16cid:durableId="2117285430">
    <w:abstractNumId w:val="6"/>
  </w:num>
  <w:num w:numId="8" w16cid:durableId="2058821979">
    <w:abstractNumId w:val="33"/>
  </w:num>
  <w:num w:numId="9" w16cid:durableId="246814788">
    <w:abstractNumId w:val="14"/>
  </w:num>
  <w:num w:numId="10" w16cid:durableId="692417025">
    <w:abstractNumId w:val="25"/>
  </w:num>
  <w:num w:numId="11" w16cid:durableId="1675179576">
    <w:abstractNumId w:val="19"/>
  </w:num>
  <w:num w:numId="12" w16cid:durableId="1956788084">
    <w:abstractNumId w:val="15"/>
  </w:num>
  <w:num w:numId="13" w16cid:durableId="1013989871">
    <w:abstractNumId w:val="2"/>
  </w:num>
  <w:num w:numId="14" w16cid:durableId="498498005">
    <w:abstractNumId w:val="7"/>
  </w:num>
  <w:num w:numId="15" w16cid:durableId="928199922">
    <w:abstractNumId w:val="1"/>
  </w:num>
  <w:num w:numId="16" w16cid:durableId="1544829095">
    <w:abstractNumId w:val="37"/>
  </w:num>
  <w:num w:numId="17" w16cid:durableId="1633900296">
    <w:abstractNumId w:val="30"/>
  </w:num>
  <w:num w:numId="18" w16cid:durableId="2064672177">
    <w:abstractNumId w:val="22"/>
  </w:num>
  <w:num w:numId="19" w16cid:durableId="1347102133">
    <w:abstractNumId w:val="0"/>
  </w:num>
  <w:num w:numId="20" w16cid:durableId="733358527">
    <w:abstractNumId w:val="21"/>
  </w:num>
  <w:num w:numId="21" w16cid:durableId="1466848360">
    <w:abstractNumId w:val="17"/>
  </w:num>
  <w:num w:numId="22" w16cid:durableId="40903403">
    <w:abstractNumId w:val="10"/>
  </w:num>
  <w:num w:numId="23" w16cid:durableId="239799857">
    <w:abstractNumId w:val="31"/>
  </w:num>
  <w:num w:numId="24" w16cid:durableId="1191331878">
    <w:abstractNumId w:val="32"/>
  </w:num>
  <w:num w:numId="25" w16cid:durableId="615063696">
    <w:abstractNumId w:val="8"/>
  </w:num>
  <w:num w:numId="26" w16cid:durableId="1969823502">
    <w:abstractNumId w:val="11"/>
  </w:num>
  <w:num w:numId="27" w16cid:durableId="1927424383">
    <w:abstractNumId w:val="18"/>
  </w:num>
  <w:num w:numId="28" w16cid:durableId="195656780">
    <w:abstractNumId w:val="29"/>
  </w:num>
  <w:num w:numId="29" w16cid:durableId="445077636">
    <w:abstractNumId w:val="3"/>
  </w:num>
  <w:num w:numId="30" w16cid:durableId="1748721534">
    <w:abstractNumId w:val="5"/>
  </w:num>
  <w:num w:numId="31" w16cid:durableId="1069574632">
    <w:abstractNumId w:val="23"/>
  </w:num>
  <w:num w:numId="32" w16cid:durableId="134418859">
    <w:abstractNumId w:val="27"/>
  </w:num>
  <w:num w:numId="33" w16cid:durableId="1384063976">
    <w:abstractNumId w:val="4"/>
  </w:num>
  <w:num w:numId="34" w16cid:durableId="1803426807">
    <w:abstractNumId w:val="38"/>
  </w:num>
  <w:num w:numId="35" w16cid:durableId="1276668741">
    <w:abstractNumId w:val="24"/>
  </w:num>
  <w:num w:numId="36" w16cid:durableId="1572303743">
    <w:abstractNumId w:val="13"/>
  </w:num>
  <w:num w:numId="37" w16cid:durableId="963926437">
    <w:abstractNumId w:val="16"/>
  </w:num>
  <w:num w:numId="38" w16cid:durableId="1366827397">
    <w:abstractNumId w:val="34"/>
  </w:num>
  <w:num w:numId="39" w16cid:durableId="87626811">
    <w:abstractNumId w:val="26"/>
  </w:num>
  <w:numIdMacAtCleanup w:val="3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0D1C"/>
    <w:rsid w:val="00001B54"/>
    <w:rsid w:val="00001B78"/>
    <w:rsid w:val="00001F1E"/>
    <w:rsid w:val="0000236F"/>
    <w:rsid w:val="000027ED"/>
    <w:rsid w:val="000027F4"/>
    <w:rsid w:val="0000566A"/>
    <w:rsid w:val="00005B69"/>
    <w:rsid w:val="000062D5"/>
    <w:rsid w:val="00006AC6"/>
    <w:rsid w:val="00006B28"/>
    <w:rsid w:val="000071A1"/>
    <w:rsid w:val="00007285"/>
    <w:rsid w:val="0000767E"/>
    <w:rsid w:val="0001103B"/>
    <w:rsid w:val="00011AFE"/>
    <w:rsid w:val="00013116"/>
    <w:rsid w:val="000132BB"/>
    <w:rsid w:val="00014113"/>
    <w:rsid w:val="00015A3E"/>
    <w:rsid w:val="00016311"/>
    <w:rsid w:val="000170FA"/>
    <w:rsid w:val="000176AB"/>
    <w:rsid w:val="00020D9A"/>
    <w:rsid w:val="00021E30"/>
    <w:rsid w:val="00024066"/>
    <w:rsid w:val="000245C7"/>
    <w:rsid w:val="00024E9E"/>
    <w:rsid w:val="000256AA"/>
    <w:rsid w:val="00025D0A"/>
    <w:rsid w:val="00027730"/>
    <w:rsid w:val="00027C91"/>
    <w:rsid w:val="00030D5C"/>
    <w:rsid w:val="000310C7"/>
    <w:rsid w:val="00032C89"/>
    <w:rsid w:val="00033103"/>
    <w:rsid w:val="000331F9"/>
    <w:rsid w:val="00033C32"/>
    <w:rsid w:val="00033F23"/>
    <w:rsid w:val="00035602"/>
    <w:rsid w:val="00035A0A"/>
    <w:rsid w:val="00035D18"/>
    <w:rsid w:val="0003652D"/>
    <w:rsid w:val="000367E0"/>
    <w:rsid w:val="00036E10"/>
    <w:rsid w:val="000404D8"/>
    <w:rsid w:val="000417B6"/>
    <w:rsid w:val="00041B41"/>
    <w:rsid w:val="000422A9"/>
    <w:rsid w:val="00042E56"/>
    <w:rsid w:val="0004373C"/>
    <w:rsid w:val="00043B19"/>
    <w:rsid w:val="00043FCC"/>
    <w:rsid w:val="0004432D"/>
    <w:rsid w:val="000449CA"/>
    <w:rsid w:val="00044D96"/>
    <w:rsid w:val="00045A0A"/>
    <w:rsid w:val="00046560"/>
    <w:rsid w:val="0005098A"/>
    <w:rsid w:val="00050D91"/>
    <w:rsid w:val="00050FED"/>
    <w:rsid w:val="000512A2"/>
    <w:rsid w:val="0005161C"/>
    <w:rsid w:val="00051E27"/>
    <w:rsid w:val="00052B47"/>
    <w:rsid w:val="000536F1"/>
    <w:rsid w:val="00053DFD"/>
    <w:rsid w:val="00054AAD"/>
    <w:rsid w:val="00054BA5"/>
    <w:rsid w:val="00054BE0"/>
    <w:rsid w:val="00055826"/>
    <w:rsid w:val="00055FD5"/>
    <w:rsid w:val="000578D6"/>
    <w:rsid w:val="00057FE0"/>
    <w:rsid w:val="00060D64"/>
    <w:rsid w:val="00060EFE"/>
    <w:rsid w:val="00066590"/>
    <w:rsid w:val="000671A3"/>
    <w:rsid w:val="00067373"/>
    <w:rsid w:val="000678C6"/>
    <w:rsid w:val="00071140"/>
    <w:rsid w:val="000712EE"/>
    <w:rsid w:val="000713A9"/>
    <w:rsid w:val="000723B0"/>
    <w:rsid w:val="0007291B"/>
    <w:rsid w:val="00072B4C"/>
    <w:rsid w:val="00072D7F"/>
    <w:rsid w:val="00072E6D"/>
    <w:rsid w:val="0007420A"/>
    <w:rsid w:val="00075229"/>
    <w:rsid w:val="00076488"/>
    <w:rsid w:val="000777FD"/>
    <w:rsid w:val="00077936"/>
    <w:rsid w:val="00080128"/>
    <w:rsid w:val="00081DF4"/>
    <w:rsid w:val="00082305"/>
    <w:rsid w:val="0008342F"/>
    <w:rsid w:val="00083576"/>
    <w:rsid w:val="00083A81"/>
    <w:rsid w:val="00084FC7"/>
    <w:rsid w:val="00086242"/>
    <w:rsid w:val="00087432"/>
    <w:rsid w:val="00092998"/>
    <w:rsid w:val="00093FA7"/>
    <w:rsid w:val="0009569C"/>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1E3F"/>
    <w:rsid w:val="000B2A53"/>
    <w:rsid w:val="000B3708"/>
    <w:rsid w:val="000B59C6"/>
    <w:rsid w:val="000B6E81"/>
    <w:rsid w:val="000B7AAA"/>
    <w:rsid w:val="000C00F4"/>
    <w:rsid w:val="000C1206"/>
    <w:rsid w:val="000C4327"/>
    <w:rsid w:val="000C6829"/>
    <w:rsid w:val="000C6BA5"/>
    <w:rsid w:val="000C7296"/>
    <w:rsid w:val="000D053A"/>
    <w:rsid w:val="000D19D2"/>
    <w:rsid w:val="000D5093"/>
    <w:rsid w:val="000D53DD"/>
    <w:rsid w:val="000D5811"/>
    <w:rsid w:val="000D61BD"/>
    <w:rsid w:val="000D6676"/>
    <w:rsid w:val="000E0046"/>
    <w:rsid w:val="000E0D49"/>
    <w:rsid w:val="000E1850"/>
    <w:rsid w:val="000E26A0"/>
    <w:rsid w:val="000E4FF2"/>
    <w:rsid w:val="000E5146"/>
    <w:rsid w:val="000E606D"/>
    <w:rsid w:val="000E739B"/>
    <w:rsid w:val="000E77F4"/>
    <w:rsid w:val="000F026E"/>
    <w:rsid w:val="000F2320"/>
    <w:rsid w:val="000F2C97"/>
    <w:rsid w:val="000F4819"/>
    <w:rsid w:val="000F56E6"/>
    <w:rsid w:val="000F789E"/>
    <w:rsid w:val="001008B5"/>
    <w:rsid w:val="00101350"/>
    <w:rsid w:val="00102504"/>
    <w:rsid w:val="00104393"/>
    <w:rsid w:val="00105FF4"/>
    <w:rsid w:val="00106B27"/>
    <w:rsid w:val="00106C99"/>
    <w:rsid w:val="00107485"/>
    <w:rsid w:val="001075ED"/>
    <w:rsid w:val="001078E1"/>
    <w:rsid w:val="001108E5"/>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219CD"/>
    <w:rsid w:val="00121C96"/>
    <w:rsid w:val="00121F25"/>
    <w:rsid w:val="00122498"/>
    <w:rsid w:val="001226C2"/>
    <w:rsid w:val="00122834"/>
    <w:rsid w:val="00122AB4"/>
    <w:rsid w:val="00124C54"/>
    <w:rsid w:val="00124D2F"/>
    <w:rsid w:val="00125A2F"/>
    <w:rsid w:val="00125CFA"/>
    <w:rsid w:val="00126FCD"/>
    <w:rsid w:val="0012757A"/>
    <w:rsid w:val="00130EA6"/>
    <w:rsid w:val="00131CC8"/>
    <w:rsid w:val="001324EC"/>
    <w:rsid w:val="0013378E"/>
    <w:rsid w:val="00135148"/>
    <w:rsid w:val="00135C41"/>
    <w:rsid w:val="001361EB"/>
    <w:rsid w:val="00137606"/>
    <w:rsid w:val="00137631"/>
    <w:rsid w:val="001404C2"/>
    <w:rsid w:val="00140F42"/>
    <w:rsid w:val="0014131A"/>
    <w:rsid w:val="00142BB3"/>
    <w:rsid w:val="00142C4D"/>
    <w:rsid w:val="00145562"/>
    <w:rsid w:val="001455F4"/>
    <w:rsid w:val="001457F5"/>
    <w:rsid w:val="00145F53"/>
    <w:rsid w:val="001465D4"/>
    <w:rsid w:val="00146622"/>
    <w:rsid w:val="00146720"/>
    <w:rsid w:val="0014713F"/>
    <w:rsid w:val="00147C60"/>
    <w:rsid w:val="0015034A"/>
    <w:rsid w:val="00150CBA"/>
    <w:rsid w:val="00150ED3"/>
    <w:rsid w:val="00152ACD"/>
    <w:rsid w:val="0015485C"/>
    <w:rsid w:val="001570B3"/>
    <w:rsid w:val="0015746B"/>
    <w:rsid w:val="001604F6"/>
    <w:rsid w:val="00160B28"/>
    <w:rsid w:val="00161355"/>
    <w:rsid w:val="00161F7C"/>
    <w:rsid w:val="001666C4"/>
    <w:rsid w:val="001669BC"/>
    <w:rsid w:val="0017011D"/>
    <w:rsid w:val="001702EC"/>
    <w:rsid w:val="001705F1"/>
    <w:rsid w:val="00170819"/>
    <w:rsid w:val="00171269"/>
    <w:rsid w:val="001725F7"/>
    <w:rsid w:val="00172C55"/>
    <w:rsid w:val="00172ED6"/>
    <w:rsid w:val="0017305A"/>
    <w:rsid w:val="00173E5A"/>
    <w:rsid w:val="0017626A"/>
    <w:rsid w:val="001771AB"/>
    <w:rsid w:val="00177640"/>
    <w:rsid w:val="00177667"/>
    <w:rsid w:val="00177873"/>
    <w:rsid w:val="001805E7"/>
    <w:rsid w:val="00180712"/>
    <w:rsid w:val="001818D9"/>
    <w:rsid w:val="00182D25"/>
    <w:rsid w:val="00186442"/>
    <w:rsid w:val="00187A75"/>
    <w:rsid w:val="00190FA3"/>
    <w:rsid w:val="00191A36"/>
    <w:rsid w:val="0019218F"/>
    <w:rsid w:val="001925A2"/>
    <w:rsid w:val="00192731"/>
    <w:rsid w:val="00192854"/>
    <w:rsid w:val="00193ACF"/>
    <w:rsid w:val="0019472B"/>
    <w:rsid w:val="0019550F"/>
    <w:rsid w:val="00195983"/>
    <w:rsid w:val="001968D3"/>
    <w:rsid w:val="00197770"/>
    <w:rsid w:val="001A1FAA"/>
    <w:rsid w:val="001A23AF"/>
    <w:rsid w:val="001A3AF3"/>
    <w:rsid w:val="001A3C70"/>
    <w:rsid w:val="001A46A8"/>
    <w:rsid w:val="001A6E3A"/>
    <w:rsid w:val="001A6E4E"/>
    <w:rsid w:val="001A737E"/>
    <w:rsid w:val="001A7D05"/>
    <w:rsid w:val="001B0C49"/>
    <w:rsid w:val="001B1263"/>
    <w:rsid w:val="001B20B7"/>
    <w:rsid w:val="001B23CB"/>
    <w:rsid w:val="001B299D"/>
    <w:rsid w:val="001B2DDC"/>
    <w:rsid w:val="001B3BD0"/>
    <w:rsid w:val="001B4B32"/>
    <w:rsid w:val="001B58DB"/>
    <w:rsid w:val="001C0265"/>
    <w:rsid w:val="001C2227"/>
    <w:rsid w:val="001C2807"/>
    <w:rsid w:val="001C2BF6"/>
    <w:rsid w:val="001C319F"/>
    <w:rsid w:val="001C32A9"/>
    <w:rsid w:val="001C3343"/>
    <w:rsid w:val="001C3C57"/>
    <w:rsid w:val="001C3CD9"/>
    <w:rsid w:val="001C5596"/>
    <w:rsid w:val="001C5954"/>
    <w:rsid w:val="001C63F5"/>
    <w:rsid w:val="001C6540"/>
    <w:rsid w:val="001C6F12"/>
    <w:rsid w:val="001D3758"/>
    <w:rsid w:val="001D4A23"/>
    <w:rsid w:val="001D6050"/>
    <w:rsid w:val="001D63DA"/>
    <w:rsid w:val="001E0288"/>
    <w:rsid w:val="001E2556"/>
    <w:rsid w:val="001E2B42"/>
    <w:rsid w:val="001E5F8C"/>
    <w:rsid w:val="001E61EF"/>
    <w:rsid w:val="001E6ABD"/>
    <w:rsid w:val="001E7B83"/>
    <w:rsid w:val="001F1085"/>
    <w:rsid w:val="001F19F3"/>
    <w:rsid w:val="001F2739"/>
    <w:rsid w:val="001F3592"/>
    <w:rsid w:val="001F49A8"/>
    <w:rsid w:val="001F49F5"/>
    <w:rsid w:val="001F4B9D"/>
    <w:rsid w:val="001F5710"/>
    <w:rsid w:val="001F627B"/>
    <w:rsid w:val="001F6C6B"/>
    <w:rsid w:val="001F7541"/>
    <w:rsid w:val="002003DC"/>
    <w:rsid w:val="00200616"/>
    <w:rsid w:val="00200C89"/>
    <w:rsid w:val="00201156"/>
    <w:rsid w:val="0020265F"/>
    <w:rsid w:val="00202B9E"/>
    <w:rsid w:val="002034B3"/>
    <w:rsid w:val="00203C00"/>
    <w:rsid w:val="00203C61"/>
    <w:rsid w:val="002049B3"/>
    <w:rsid w:val="00205170"/>
    <w:rsid w:val="002052DD"/>
    <w:rsid w:val="00206311"/>
    <w:rsid w:val="00206BAD"/>
    <w:rsid w:val="00207DC5"/>
    <w:rsid w:val="00207EF8"/>
    <w:rsid w:val="00211029"/>
    <w:rsid w:val="00211A08"/>
    <w:rsid w:val="00212052"/>
    <w:rsid w:val="00215CCA"/>
    <w:rsid w:val="00217073"/>
    <w:rsid w:val="00217191"/>
    <w:rsid w:val="00221CE9"/>
    <w:rsid w:val="00222154"/>
    <w:rsid w:val="00223954"/>
    <w:rsid w:val="00223A1D"/>
    <w:rsid w:val="00223B2A"/>
    <w:rsid w:val="00223DD5"/>
    <w:rsid w:val="00225042"/>
    <w:rsid w:val="002251F6"/>
    <w:rsid w:val="00225725"/>
    <w:rsid w:val="00226221"/>
    <w:rsid w:val="00226D16"/>
    <w:rsid w:val="00227094"/>
    <w:rsid w:val="0023104F"/>
    <w:rsid w:val="00232497"/>
    <w:rsid w:val="00234129"/>
    <w:rsid w:val="00234C84"/>
    <w:rsid w:val="00234DDC"/>
    <w:rsid w:val="002358EF"/>
    <w:rsid w:val="00237268"/>
    <w:rsid w:val="00237788"/>
    <w:rsid w:val="00237D63"/>
    <w:rsid w:val="00240240"/>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2303"/>
    <w:rsid w:val="00254651"/>
    <w:rsid w:val="00254F54"/>
    <w:rsid w:val="00255BAE"/>
    <w:rsid w:val="00256480"/>
    <w:rsid w:val="002571DF"/>
    <w:rsid w:val="0025757C"/>
    <w:rsid w:val="002576B5"/>
    <w:rsid w:val="002576C9"/>
    <w:rsid w:val="00257EAC"/>
    <w:rsid w:val="00260142"/>
    <w:rsid w:val="0026027A"/>
    <w:rsid w:val="00260966"/>
    <w:rsid w:val="00261AC0"/>
    <w:rsid w:val="00262617"/>
    <w:rsid w:val="0026320A"/>
    <w:rsid w:val="0026411D"/>
    <w:rsid w:val="00264B69"/>
    <w:rsid w:val="00265AD0"/>
    <w:rsid w:val="0026691D"/>
    <w:rsid w:val="0026707E"/>
    <w:rsid w:val="0027341B"/>
    <w:rsid w:val="00275ED9"/>
    <w:rsid w:val="0027664C"/>
    <w:rsid w:val="00276E11"/>
    <w:rsid w:val="00277372"/>
    <w:rsid w:val="00277ACF"/>
    <w:rsid w:val="002809D9"/>
    <w:rsid w:val="00282552"/>
    <w:rsid w:val="00283548"/>
    <w:rsid w:val="00283588"/>
    <w:rsid w:val="0029031B"/>
    <w:rsid w:val="00290E41"/>
    <w:rsid w:val="00292114"/>
    <w:rsid w:val="002924C0"/>
    <w:rsid w:val="00292CB6"/>
    <w:rsid w:val="00292D51"/>
    <w:rsid w:val="00294ADD"/>
    <w:rsid w:val="00294BF5"/>
    <w:rsid w:val="0029506A"/>
    <w:rsid w:val="00295A05"/>
    <w:rsid w:val="00296823"/>
    <w:rsid w:val="00296BC9"/>
    <w:rsid w:val="00297167"/>
    <w:rsid w:val="002979B5"/>
    <w:rsid w:val="00297D44"/>
    <w:rsid w:val="002A1628"/>
    <w:rsid w:val="002A2159"/>
    <w:rsid w:val="002A7BA7"/>
    <w:rsid w:val="002A7E58"/>
    <w:rsid w:val="002B0235"/>
    <w:rsid w:val="002B0D11"/>
    <w:rsid w:val="002B136A"/>
    <w:rsid w:val="002B1458"/>
    <w:rsid w:val="002B1649"/>
    <w:rsid w:val="002B1D13"/>
    <w:rsid w:val="002B31B4"/>
    <w:rsid w:val="002B4633"/>
    <w:rsid w:val="002B5027"/>
    <w:rsid w:val="002B50D8"/>
    <w:rsid w:val="002B5144"/>
    <w:rsid w:val="002B561C"/>
    <w:rsid w:val="002B5CAB"/>
    <w:rsid w:val="002B67EF"/>
    <w:rsid w:val="002B7A3C"/>
    <w:rsid w:val="002C01F6"/>
    <w:rsid w:val="002C2C40"/>
    <w:rsid w:val="002C3A8A"/>
    <w:rsid w:val="002C3D7D"/>
    <w:rsid w:val="002C6BFC"/>
    <w:rsid w:val="002C6E77"/>
    <w:rsid w:val="002C6F9B"/>
    <w:rsid w:val="002C7404"/>
    <w:rsid w:val="002C7DB2"/>
    <w:rsid w:val="002D0E1F"/>
    <w:rsid w:val="002D2511"/>
    <w:rsid w:val="002D35B0"/>
    <w:rsid w:val="002D3732"/>
    <w:rsid w:val="002D3AB4"/>
    <w:rsid w:val="002D3BAD"/>
    <w:rsid w:val="002D4DF5"/>
    <w:rsid w:val="002D6E83"/>
    <w:rsid w:val="002E203D"/>
    <w:rsid w:val="002E33F6"/>
    <w:rsid w:val="002E3605"/>
    <w:rsid w:val="002E39A7"/>
    <w:rsid w:val="002E3E4D"/>
    <w:rsid w:val="002E4E2B"/>
    <w:rsid w:val="002E741B"/>
    <w:rsid w:val="002E7491"/>
    <w:rsid w:val="002F35EA"/>
    <w:rsid w:val="002F49F1"/>
    <w:rsid w:val="002F54C6"/>
    <w:rsid w:val="002F5C65"/>
    <w:rsid w:val="002F5E40"/>
    <w:rsid w:val="002F6A51"/>
    <w:rsid w:val="002F6C81"/>
    <w:rsid w:val="002F71AA"/>
    <w:rsid w:val="002F7A3B"/>
    <w:rsid w:val="00301137"/>
    <w:rsid w:val="00301441"/>
    <w:rsid w:val="00301591"/>
    <w:rsid w:val="00302ECA"/>
    <w:rsid w:val="003037DB"/>
    <w:rsid w:val="00303A13"/>
    <w:rsid w:val="0030400A"/>
    <w:rsid w:val="0030411E"/>
    <w:rsid w:val="00304460"/>
    <w:rsid w:val="00304911"/>
    <w:rsid w:val="003059CA"/>
    <w:rsid w:val="0030783D"/>
    <w:rsid w:val="003115A2"/>
    <w:rsid w:val="00311891"/>
    <w:rsid w:val="00311EF0"/>
    <w:rsid w:val="003124F6"/>
    <w:rsid w:val="003125C4"/>
    <w:rsid w:val="00312D22"/>
    <w:rsid w:val="00313526"/>
    <w:rsid w:val="003147C7"/>
    <w:rsid w:val="00314F99"/>
    <w:rsid w:val="003163B2"/>
    <w:rsid w:val="00316641"/>
    <w:rsid w:val="00316B5D"/>
    <w:rsid w:val="00316EC2"/>
    <w:rsid w:val="00320374"/>
    <w:rsid w:val="0032068A"/>
    <w:rsid w:val="00320DDE"/>
    <w:rsid w:val="00320E37"/>
    <w:rsid w:val="0032240F"/>
    <w:rsid w:val="0032365F"/>
    <w:rsid w:val="00323EF7"/>
    <w:rsid w:val="00323FE5"/>
    <w:rsid w:val="003266B8"/>
    <w:rsid w:val="0032677A"/>
    <w:rsid w:val="00326830"/>
    <w:rsid w:val="00326E49"/>
    <w:rsid w:val="003272F6"/>
    <w:rsid w:val="0032785D"/>
    <w:rsid w:val="00327EBE"/>
    <w:rsid w:val="00330814"/>
    <w:rsid w:val="00330A4A"/>
    <w:rsid w:val="00331070"/>
    <w:rsid w:val="00333829"/>
    <w:rsid w:val="00333872"/>
    <w:rsid w:val="00334FCA"/>
    <w:rsid w:val="00335997"/>
    <w:rsid w:val="003361A5"/>
    <w:rsid w:val="003361E9"/>
    <w:rsid w:val="00336A47"/>
    <w:rsid w:val="00336A66"/>
    <w:rsid w:val="003405BF"/>
    <w:rsid w:val="00341133"/>
    <w:rsid w:val="00343241"/>
    <w:rsid w:val="003443EF"/>
    <w:rsid w:val="00344577"/>
    <w:rsid w:val="00345083"/>
    <w:rsid w:val="00350DEF"/>
    <w:rsid w:val="00351406"/>
    <w:rsid w:val="003516A0"/>
    <w:rsid w:val="00352DB4"/>
    <w:rsid w:val="00353578"/>
    <w:rsid w:val="00353FAE"/>
    <w:rsid w:val="00354212"/>
    <w:rsid w:val="00354BD7"/>
    <w:rsid w:val="003558E5"/>
    <w:rsid w:val="003561DE"/>
    <w:rsid w:val="00356825"/>
    <w:rsid w:val="00356FC7"/>
    <w:rsid w:val="003608F6"/>
    <w:rsid w:val="0036163C"/>
    <w:rsid w:val="0036173E"/>
    <w:rsid w:val="00361991"/>
    <w:rsid w:val="003623DB"/>
    <w:rsid w:val="00362F9D"/>
    <w:rsid w:val="00363B04"/>
    <w:rsid w:val="00364926"/>
    <w:rsid w:val="00365180"/>
    <w:rsid w:val="00365DFC"/>
    <w:rsid w:val="0036657A"/>
    <w:rsid w:val="00366E8D"/>
    <w:rsid w:val="0036770F"/>
    <w:rsid w:val="00367D9D"/>
    <w:rsid w:val="0037092C"/>
    <w:rsid w:val="00370B57"/>
    <w:rsid w:val="00371F6F"/>
    <w:rsid w:val="00373265"/>
    <w:rsid w:val="00373A9B"/>
    <w:rsid w:val="00373D5E"/>
    <w:rsid w:val="00373F14"/>
    <w:rsid w:val="00374721"/>
    <w:rsid w:val="00374843"/>
    <w:rsid w:val="00374BBE"/>
    <w:rsid w:val="00374F95"/>
    <w:rsid w:val="003750A9"/>
    <w:rsid w:val="00375714"/>
    <w:rsid w:val="003758A9"/>
    <w:rsid w:val="003767C8"/>
    <w:rsid w:val="003773B5"/>
    <w:rsid w:val="003777A8"/>
    <w:rsid w:val="00380873"/>
    <w:rsid w:val="00380C21"/>
    <w:rsid w:val="00381670"/>
    <w:rsid w:val="00382A7C"/>
    <w:rsid w:val="003834ED"/>
    <w:rsid w:val="00383926"/>
    <w:rsid w:val="003840D3"/>
    <w:rsid w:val="0038538C"/>
    <w:rsid w:val="00385B10"/>
    <w:rsid w:val="00386CA0"/>
    <w:rsid w:val="003872BD"/>
    <w:rsid w:val="003876AC"/>
    <w:rsid w:val="00390CAC"/>
    <w:rsid w:val="003912B9"/>
    <w:rsid w:val="00391AFD"/>
    <w:rsid w:val="00392DA7"/>
    <w:rsid w:val="003946E5"/>
    <w:rsid w:val="00396E46"/>
    <w:rsid w:val="003970E4"/>
    <w:rsid w:val="003977FC"/>
    <w:rsid w:val="003A0BE4"/>
    <w:rsid w:val="003A0E68"/>
    <w:rsid w:val="003A1B87"/>
    <w:rsid w:val="003A2187"/>
    <w:rsid w:val="003A3148"/>
    <w:rsid w:val="003A40E2"/>
    <w:rsid w:val="003A4352"/>
    <w:rsid w:val="003A56B4"/>
    <w:rsid w:val="003A6523"/>
    <w:rsid w:val="003A7209"/>
    <w:rsid w:val="003A7B87"/>
    <w:rsid w:val="003A7D02"/>
    <w:rsid w:val="003B1DC7"/>
    <w:rsid w:val="003B2C26"/>
    <w:rsid w:val="003B32DF"/>
    <w:rsid w:val="003B40B5"/>
    <w:rsid w:val="003B433C"/>
    <w:rsid w:val="003B4BDE"/>
    <w:rsid w:val="003B56A5"/>
    <w:rsid w:val="003B6887"/>
    <w:rsid w:val="003B7761"/>
    <w:rsid w:val="003C1F3E"/>
    <w:rsid w:val="003C3090"/>
    <w:rsid w:val="003C3465"/>
    <w:rsid w:val="003C45DC"/>
    <w:rsid w:val="003C49A6"/>
    <w:rsid w:val="003C4A60"/>
    <w:rsid w:val="003C4C6A"/>
    <w:rsid w:val="003C4D64"/>
    <w:rsid w:val="003C4E8B"/>
    <w:rsid w:val="003C5D39"/>
    <w:rsid w:val="003C5E53"/>
    <w:rsid w:val="003C65D1"/>
    <w:rsid w:val="003C7139"/>
    <w:rsid w:val="003C7CD6"/>
    <w:rsid w:val="003D158E"/>
    <w:rsid w:val="003D28DF"/>
    <w:rsid w:val="003D2ACF"/>
    <w:rsid w:val="003D3164"/>
    <w:rsid w:val="003D40DE"/>
    <w:rsid w:val="003D5C97"/>
    <w:rsid w:val="003D62A7"/>
    <w:rsid w:val="003D699C"/>
    <w:rsid w:val="003E07FA"/>
    <w:rsid w:val="003E1885"/>
    <w:rsid w:val="003E29F8"/>
    <w:rsid w:val="003E3CC2"/>
    <w:rsid w:val="003E3D89"/>
    <w:rsid w:val="003E3F5A"/>
    <w:rsid w:val="003E660E"/>
    <w:rsid w:val="003E6791"/>
    <w:rsid w:val="003F135A"/>
    <w:rsid w:val="003F28B8"/>
    <w:rsid w:val="003F3459"/>
    <w:rsid w:val="003F3E44"/>
    <w:rsid w:val="003F546C"/>
    <w:rsid w:val="003F6496"/>
    <w:rsid w:val="003F68DB"/>
    <w:rsid w:val="004002C1"/>
    <w:rsid w:val="004018B0"/>
    <w:rsid w:val="00401B15"/>
    <w:rsid w:val="0040218A"/>
    <w:rsid w:val="00402DFF"/>
    <w:rsid w:val="004037E2"/>
    <w:rsid w:val="004039CA"/>
    <w:rsid w:val="004050BC"/>
    <w:rsid w:val="00405EB0"/>
    <w:rsid w:val="004067B8"/>
    <w:rsid w:val="00410AAD"/>
    <w:rsid w:val="004111E4"/>
    <w:rsid w:val="00411697"/>
    <w:rsid w:val="0041178A"/>
    <w:rsid w:val="00411897"/>
    <w:rsid w:val="00411E0C"/>
    <w:rsid w:val="00413029"/>
    <w:rsid w:val="0041398C"/>
    <w:rsid w:val="00413D01"/>
    <w:rsid w:val="00414413"/>
    <w:rsid w:val="00414926"/>
    <w:rsid w:val="0042022D"/>
    <w:rsid w:val="0042030B"/>
    <w:rsid w:val="00420378"/>
    <w:rsid w:val="00421E39"/>
    <w:rsid w:val="00422946"/>
    <w:rsid w:val="0042307B"/>
    <w:rsid w:val="0042360E"/>
    <w:rsid w:val="00423BB6"/>
    <w:rsid w:val="004248DA"/>
    <w:rsid w:val="00424BEB"/>
    <w:rsid w:val="0042521A"/>
    <w:rsid w:val="00426D58"/>
    <w:rsid w:val="00426FEF"/>
    <w:rsid w:val="004277AF"/>
    <w:rsid w:val="00427F08"/>
    <w:rsid w:val="00427FA3"/>
    <w:rsid w:val="004304A5"/>
    <w:rsid w:val="00430D83"/>
    <w:rsid w:val="00430F6B"/>
    <w:rsid w:val="004329BC"/>
    <w:rsid w:val="00433A3C"/>
    <w:rsid w:val="00433FB5"/>
    <w:rsid w:val="00434BCF"/>
    <w:rsid w:val="00434CB2"/>
    <w:rsid w:val="00435FD8"/>
    <w:rsid w:val="00437BBD"/>
    <w:rsid w:val="00437F75"/>
    <w:rsid w:val="0044223E"/>
    <w:rsid w:val="00444499"/>
    <w:rsid w:val="00444A48"/>
    <w:rsid w:val="004455C6"/>
    <w:rsid w:val="004475A6"/>
    <w:rsid w:val="00450DFB"/>
    <w:rsid w:val="00450E4B"/>
    <w:rsid w:val="0045109B"/>
    <w:rsid w:val="004515A7"/>
    <w:rsid w:val="00451D64"/>
    <w:rsid w:val="00452BE3"/>
    <w:rsid w:val="00453406"/>
    <w:rsid w:val="00453446"/>
    <w:rsid w:val="00453D39"/>
    <w:rsid w:val="0045552D"/>
    <w:rsid w:val="00455808"/>
    <w:rsid w:val="004558A0"/>
    <w:rsid w:val="00456009"/>
    <w:rsid w:val="0045777E"/>
    <w:rsid w:val="0046182A"/>
    <w:rsid w:val="004632D0"/>
    <w:rsid w:val="004640B9"/>
    <w:rsid w:val="00464B6A"/>
    <w:rsid w:val="004658A1"/>
    <w:rsid w:val="00466526"/>
    <w:rsid w:val="0046729F"/>
    <w:rsid w:val="00467CCD"/>
    <w:rsid w:val="00470CC4"/>
    <w:rsid w:val="004710A4"/>
    <w:rsid w:val="0047164F"/>
    <w:rsid w:val="0047257D"/>
    <w:rsid w:val="004727C6"/>
    <w:rsid w:val="004732D6"/>
    <w:rsid w:val="00474A7F"/>
    <w:rsid w:val="00476901"/>
    <w:rsid w:val="00476EC6"/>
    <w:rsid w:val="00480AE1"/>
    <w:rsid w:val="00480E59"/>
    <w:rsid w:val="00482762"/>
    <w:rsid w:val="0048340A"/>
    <w:rsid w:val="00484189"/>
    <w:rsid w:val="00484A2E"/>
    <w:rsid w:val="00486316"/>
    <w:rsid w:val="00487420"/>
    <w:rsid w:val="004903CC"/>
    <w:rsid w:val="00491604"/>
    <w:rsid w:val="004933E3"/>
    <w:rsid w:val="0049404E"/>
    <w:rsid w:val="00496A29"/>
    <w:rsid w:val="00497B0B"/>
    <w:rsid w:val="004A1C1E"/>
    <w:rsid w:val="004A257D"/>
    <w:rsid w:val="004A2D1D"/>
    <w:rsid w:val="004A3B54"/>
    <w:rsid w:val="004A4306"/>
    <w:rsid w:val="004A4319"/>
    <w:rsid w:val="004A4D56"/>
    <w:rsid w:val="004A4F5E"/>
    <w:rsid w:val="004A5E10"/>
    <w:rsid w:val="004A6621"/>
    <w:rsid w:val="004A6BA6"/>
    <w:rsid w:val="004B05F2"/>
    <w:rsid w:val="004B0DFF"/>
    <w:rsid w:val="004B113A"/>
    <w:rsid w:val="004B15EE"/>
    <w:rsid w:val="004B3E71"/>
    <w:rsid w:val="004B5DF9"/>
    <w:rsid w:val="004B6671"/>
    <w:rsid w:val="004B6B25"/>
    <w:rsid w:val="004B7E92"/>
    <w:rsid w:val="004C0CFF"/>
    <w:rsid w:val="004C1D7B"/>
    <w:rsid w:val="004C1E7F"/>
    <w:rsid w:val="004C2BC8"/>
    <w:rsid w:val="004C34C8"/>
    <w:rsid w:val="004C3935"/>
    <w:rsid w:val="004C3AA9"/>
    <w:rsid w:val="004C4B23"/>
    <w:rsid w:val="004C57AC"/>
    <w:rsid w:val="004C6397"/>
    <w:rsid w:val="004C63E2"/>
    <w:rsid w:val="004C6679"/>
    <w:rsid w:val="004C69A4"/>
    <w:rsid w:val="004C6A64"/>
    <w:rsid w:val="004C73F7"/>
    <w:rsid w:val="004C77E4"/>
    <w:rsid w:val="004D06CB"/>
    <w:rsid w:val="004D1026"/>
    <w:rsid w:val="004D1211"/>
    <w:rsid w:val="004D32CE"/>
    <w:rsid w:val="004D3F07"/>
    <w:rsid w:val="004D5AA3"/>
    <w:rsid w:val="004D5AC7"/>
    <w:rsid w:val="004D5E86"/>
    <w:rsid w:val="004D6D10"/>
    <w:rsid w:val="004D7021"/>
    <w:rsid w:val="004D7148"/>
    <w:rsid w:val="004E032B"/>
    <w:rsid w:val="004E1322"/>
    <w:rsid w:val="004E193F"/>
    <w:rsid w:val="004E1BFD"/>
    <w:rsid w:val="004E1D29"/>
    <w:rsid w:val="004E2C91"/>
    <w:rsid w:val="004E3B5D"/>
    <w:rsid w:val="004E4740"/>
    <w:rsid w:val="004E4838"/>
    <w:rsid w:val="004E6479"/>
    <w:rsid w:val="004E667E"/>
    <w:rsid w:val="004E6BFF"/>
    <w:rsid w:val="004E6CA0"/>
    <w:rsid w:val="004E7728"/>
    <w:rsid w:val="004E7C50"/>
    <w:rsid w:val="004E7E2D"/>
    <w:rsid w:val="004E7F28"/>
    <w:rsid w:val="004F0428"/>
    <w:rsid w:val="004F0B52"/>
    <w:rsid w:val="004F1CDF"/>
    <w:rsid w:val="004F253A"/>
    <w:rsid w:val="004F275D"/>
    <w:rsid w:val="004F41B6"/>
    <w:rsid w:val="004F78C0"/>
    <w:rsid w:val="0050132C"/>
    <w:rsid w:val="005017EC"/>
    <w:rsid w:val="00501C60"/>
    <w:rsid w:val="00501CDD"/>
    <w:rsid w:val="00502939"/>
    <w:rsid w:val="0050316C"/>
    <w:rsid w:val="00503844"/>
    <w:rsid w:val="00505859"/>
    <w:rsid w:val="00506727"/>
    <w:rsid w:val="005068F4"/>
    <w:rsid w:val="005070DC"/>
    <w:rsid w:val="0050739A"/>
    <w:rsid w:val="005076BC"/>
    <w:rsid w:val="005078AC"/>
    <w:rsid w:val="00507ACB"/>
    <w:rsid w:val="00507BCD"/>
    <w:rsid w:val="00507D13"/>
    <w:rsid w:val="00510495"/>
    <w:rsid w:val="005105B5"/>
    <w:rsid w:val="00511269"/>
    <w:rsid w:val="00511300"/>
    <w:rsid w:val="005138A7"/>
    <w:rsid w:val="00513912"/>
    <w:rsid w:val="00514512"/>
    <w:rsid w:val="005157F2"/>
    <w:rsid w:val="00516207"/>
    <w:rsid w:val="00523BBE"/>
    <w:rsid w:val="00524B00"/>
    <w:rsid w:val="0052632D"/>
    <w:rsid w:val="00527AB5"/>
    <w:rsid w:val="00530212"/>
    <w:rsid w:val="00531C8D"/>
    <w:rsid w:val="005339DD"/>
    <w:rsid w:val="0053416E"/>
    <w:rsid w:val="0053584E"/>
    <w:rsid w:val="00535AF9"/>
    <w:rsid w:val="0053696C"/>
    <w:rsid w:val="005375B1"/>
    <w:rsid w:val="00541161"/>
    <w:rsid w:val="005416F7"/>
    <w:rsid w:val="00542B33"/>
    <w:rsid w:val="00542E96"/>
    <w:rsid w:val="00543030"/>
    <w:rsid w:val="005437D4"/>
    <w:rsid w:val="0054571A"/>
    <w:rsid w:val="00545963"/>
    <w:rsid w:val="00545C3E"/>
    <w:rsid w:val="00550C24"/>
    <w:rsid w:val="00551B3E"/>
    <w:rsid w:val="005527A7"/>
    <w:rsid w:val="0055304F"/>
    <w:rsid w:val="0055466D"/>
    <w:rsid w:val="0055647A"/>
    <w:rsid w:val="00557950"/>
    <w:rsid w:val="00560062"/>
    <w:rsid w:val="0056128A"/>
    <w:rsid w:val="00561620"/>
    <w:rsid w:val="00561EA8"/>
    <w:rsid w:val="005642CA"/>
    <w:rsid w:val="0056540A"/>
    <w:rsid w:val="00566025"/>
    <w:rsid w:val="00566485"/>
    <w:rsid w:val="00567468"/>
    <w:rsid w:val="0056757A"/>
    <w:rsid w:val="005710EE"/>
    <w:rsid w:val="00571B09"/>
    <w:rsid w:val="00571EE3"/>
    <w:rsid w:val="00571FAF"/>
    <w:rsid w:val="00572E9A"/>
    <w:rsid w:val="00573261"/>
    <w:rsid w:val="00573912"/>
    <w:rsid w:val="00575139"/>
    <w:rsid w:val="005765A1"/>
    <w:rsid w:val="0057743E"/>
    <w:rsid w:val="005777DD"/>
    <w:rsid w:val="0057784C"/>
    <w:rsid w:val="00577A9F"/>
    <w:rsid w:val="00577B2D"/>
    <w:rsid w:val="005802A0"/>
    <w:rsid w:val="0058054E"/>
    <w:rsid w:val="00581C49"/>
    <w:rsid w:val="00581E67"/>
    <w:rsid w:val="0058207B"/>
    <w:rsid w:val="005820BB"/>
    <w:rsid w:val="005823C4"/>
    <w:rsid w:val="00585555"/>
    <w:rsid w:val="00591784"/>
    <w:rsid w:val="0059181D"/>
    <w:rsid w:val="00592109"/>
    <w:rsid w:val="00592440"/>
    <w:rsid w:val="0059254A"/>
    <w:rsid w:val="00592F6D"/>
    <w:rsid w:val="00593FD0"/>
    <w:rsid w:val="00594904"/>
    <w:rsid w:val="00594908"/>
    <w:rsid w:val="00595374"/>
    <w:rsid w:val="00595A5F"/>
    <w:rsid w:val="00595AE7"/>
    <w:rsid w:val="005A0013"/>
    <w:rsid w:val="005A0C97"/>
    <w:rsid w:val="005A117C"/>
    <w:rsid w:val="005A512E"/>
    <w:rsid w:val="005A64F5"/>
    <w:rsid w:val="005A6B7A"/>
    <w:rsid w:val="005A6D9E"/>
    <w:rsid w:val="005B08DF"/>
    <w:rsid w:val="005B1F02"/>
    <w:rsid w:val="005B2781"/>
    <w:rsid w:val="005B3095"/>
    <w:rsid w:val="005B4119"/>
    <w:rsid w:val="005B4E2D"/>
    <w:rsid w:val="005B648E"/>
    <w:rsid w:val="005B6948"/>
    <w:rsid w:val="005B69B5"/>
    <w:rsid w:val="005B77AC"/>
    <w:rsid w:val="005B7E61"/>
    <w:rsid w:val="005C04BC"/>
    <w:rsid w:val="005C0E10"/>
    <w:rsid w:val="005C1900"/>
    <w:rsid w:val="005C2CDB"/>
    <w:rsid w:val="005C31AC"/>
    <w:rsid w:val="005C4EB6"/>
    <w:rsid w:val="005C5274"/>
    <w:rsid w:val="005C53E3"/>
    <w:rsid w:val="005C5FFF"/>
    <w:rsid w:val="005C6880"/>
    <w:rsid w:val="005C723A"/>
    <w:rsid w:val="005C7B5A"/>
    <w:rsid w:val="005D0C8C"/>
    <w:rsid w:val="005D24AE"/>
    <w:rsid w:val="005D29E9"/>
    <w:rsid w:val="005D3382"/>
    <w:rsid w:val="005D466D"/>
    <w:rsid w:val="005D56CB"/>
    <w:rsid w:val="005D64AC"/>
    <w:rsid w:val="005D69D8"/>
    <w:rsid w:val="005D6AA7"/>
    <w:rsid w:val="005E2892"/>
    <w:rsid w:val="005E36EA"/>
    <w:rsid w:val="005E4C79"/>
    <w:rsid w:val="005E5855"/>
    <w:rsid w:val="005E5E98"/>
    <w:rsid w:val="005E6DB1"/>
    <w:rsid w:val="005F4248"/>
    <w:rsid w:val="005F44D5"/>
    <w:rsid w:val="005F5C24"/>
    <w:rsid w:val="005F5D73"/>
    <w:rsid w:val="005F7B2E"/>
    <w:rsid w:val="006000BC"/>
    <w:rsid w:val="00600350"/>
    <w:rsid w:val="0060063B"/>
    <w:rsid w:val="006015B3"/>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0390"/>
    <w:rsid w:val="00621452"/>
    <w:rsid w:val="0062145E"/>
    <w:rsid w:val="00624535"/>
    <w:rsid w:val="006247CF"/>
    <w:rsid w:val="00624811"/>
    <w:rsid w:val="00624B79"/>
    <w:rsid w:val="00626238"/>
    <w:rsid w:val="00630013"/>
    <w:rsid w:val="00631290"/>
    <w:rsid w:val="00631678"/>
    <w:rsid w:val="00631707"/>
    <w:rsid w:val="00632999"/>
    <w:rsid w:val="00632C2E"/>
    <w:rsid w:val="00632F7F"/>
    <w:rsid w:val="00633E95"/>
    <w:rsid w:val="006343D2"/>
    <w:rsid w:val="00635EFE"/>
    <w:rsid w:val="00636C30"/>
    <w:rsid w:val="006376F1"/>
    <w:rsid w:val="00637B04"/>
    <w:rsid w:val="00637E75"/>
    <w:rsid w:val="0064344B"/>
    <w:rsid w:val="00643BFA"/>
    <w:rsid w:val="00644649"/>
    <w:rsid w:val="00644780"/>
    <w:rsid w:val="00644C50"/>
    <w:rsid w:val="00645E0E"/>
    <w:rsid w:val="00646E62"/>
    <w:rsid w:val="006470C1"/>
    <w:rsid w:val="0064773C"/>
    <w:rsid w:val="006478CF"/>
    <w:rsid w:val="00647D77"/>
    <w:rsid w:val="00647E9C"/>
    <w:rsid w:val="00650405"/>
    <w:rsid w:val="00650E2C"/>
    <w:rsid w:val="00653C51"/>
    <w:rsid w:val="00653D6A"/>
    <w:rsid w:val="00654091"/>
    <w:rsid w:val="006553DD"/>
    <w:rsid w:val="00656529"/>
    <w:rsid w:val="006569DC"/>
    <w:rsid w:val="0066033D"/>
    <w:rsid w:val="00661664"/>
    <w:rsid w:val="00663651"/>
    <w:rsid w:val="00663D3F"/>
    <w:rsid w:val="00663F64"/>
    <w:rsid w:val="00664453"/>
    <w:rsid w:val="006648DA"/>
    <w:rsid w:val="006651AC"/>
    <w:rsid w:val="00667A7D"/>
    <w:rsid w:val="00667DA3"/>
    <w:rsid w:val="00667FE6"/>
    <w:rsid w:val="00674225"/>
    <w:rsid w:val="00674F6D"/>
    <w:rsid w:val="00675314"/>
    <w:rsid w:val="006755AB"/>
    <w:rsid w:val="00675933"/>
    <w:rsid w:val="00677B50"/>
    <w:rsid w:val="00680502"/>
    <w:rsid w:val="00680A0C"/>
    <w:rsid w:val="006812E4"/>
    <w:rsid w:val="00683357"/>
    <w:rsid w:val="0068364C"/>
    <w:rsid w:val="006837A3"/>
    <w:rsid w:val="0068508A"/>
    <w:rsid w:val="0068522F"/>
    <w:rsid w:val="0068614A"/>
    <w:rsid w:val="0068624D"/>
    <w:rsid w:val="0068676A"/>
    <w:rsid w:val="006867C1"/>
    <w:rsid w:val="00687394"/>
    <w:rsid w:val="006903BB"/>
    <w:rsid w:val="00690F27"/>
    <w:rsid w:val="00691DC5"/>
    <w:rsid w:val="0069253A"/>
    <w:rsid w:val="00692823"/>
    <w:rsid w:val="0069283E"/>
    <w:rsid w:val="006929BD"/>
    <w:rsid w:val="006929C7"/>
    <w:rsid w:val="00693312"/>
    <w:rsid w:val="00693522"/>
    <w:rsid w:val="006940D9"/>
    <w:rsid w:val="006942DA"/>
    <w:rsid w:val="00694332"/>
    <w:rsid w:val="0069477C"/>
    <w:rsid w:val="00694A56"/>
    <w:rsid w:val="00694E8E"/>
    <w:rsid w:val="00695276"/>
    <w:rsid w:val="006955EF"/>
    <w:rsid w:val="00696323"/>
    <w:rsid w:val="00696A34"/>
    <w:rsid w:val="00697E6A"/>
    <w:rsid w:val="006A2146"/>
    <w:rsid w:val="006A2C8C"/>
    <w:rsid w:val="006A33AE"/>
    <w:rsid w:val="006A3DCF"/>
    <w:rsid w:val="006A3E16"/>
    <w:rsid w:val="006A4447"/>
    <w:rsid w:val="006A5137"/>
    <w:rsid w:val="006A690B"/>
    <w:rsid w:val="006B0575"/>
    <w:rsid w:val="006B120F"/>
    <w:rsid w:val="006B26CE"/>
    <w:rsid w:val="006B2C80"/>
    <w:rsid w:val="006B5414"/>
    <w:rsid w:val="006B6FFF"/>
    <w:rsid w:val="006B7C99"/>
    <w:rsid w:val="006C0590"/>
    <w:rsid w:val="006C0ABC"/>
    <w:rsid w:val="006C0FC8"/>
    <w:rsid w:val="006C3757"/>
    <w:rsid w:val="006C3CE1"/>
    <w:rsid w:val="006C49CC"/>
    <w:rsid w:val="006C4CAA"/>
    <w:rsid w:val="006C53A3"/>
    <w:rsid w:val="006C5881"/>
    <w:rsid w:val="006C5FFA"/>
    <w:rsid w:val="006C6265"/>
    <w:rsid w:val="006C69AD"/>
    <w:rsid w:val="006C7C5E"/>
    <w:rsid w:val="006D00E6"/>
    <w:rsid w:val="006D02D8"/>
    <w:rsid w:val="006D2009"/>
    <w:rsid w:val="006D21F6"/>
    <w:rsid w:val="006D398A"/>
    <w:rsid w:val="006D3ACE"/>
    <w:rsid w:val="006D47B5"/>
    <w:rsid w:val="006D4DC8"/>
    <w:rsid w:val="006D5DAC"/>
    <w:rsid w:val="006D7378"/>
    <w:rsid w:val="006E0A3E"/>
    <w:rsid w:val="006E2030"/>
    <w:rsid w:val="006E3885"/>
    <w:rsid w:val="006E42CD"/>
    <w:rsid w:val="006E4F13"/>
    <w:rsid w:val="006E536A"/>
    <w:rsid w:val="006E66EA"/>
    <w:rsid w:val="006E690E"/>
    <w:rsid w:val="006F220F"/>
    <w:rsid w:val="006F55BB"/>
    <w:rsid w:val="006F58D9"/>
    <w:rsid w:val="006F5ECF"/>
    <w:rsid w:val="006F643E"/>
    <w:rsid w:val="006F76AA"/>
    <w:rsid w:val="006F7A09"/>
    <w:rsid w:val="006F7B0C"/>
    <w:rsid w:val="00701F78"/>
    <w:rsid w:val="0070288F"/>
    <w:rsid w:val="00702A9D"/>
    <w:rsid w:val="00702E72"/>
    <w:rsid w:val="00703A3C"/>
    <w:rsid w:val="00703D9D"/>
    <w:rsid w:val="007040F7"/>
    <w:rsid w:val="007072E0"/>
    <w:rsid w:val="0070738D"/>
    <w:rsid w:val="00710503"/>
    <w:rsid w:val="00710798"/>
    <w:rsid w:val="007116D5"/>
    <w:rsid w:val="00711D07"/>
    <w:rsid w:val="007126E1"/>
    <w:rsid w:val="00712774"/>
    <w:rsid w:val="0071409C"/>
    <w:rsid w:val="007158F4"/>
    <w:rsid w:val="0071669F"/>
    <w:rsid w:val="00716AA0"/>
    <w:rsid w:val="00716D81"/>
    <w:rsid w:val="00716E6E"/>
    <w:rsid w:val="00716F99"/>
    <w:rsid w:val="0071716B"/>
    <w:rsid w:val="0071752D"/>
    <w:rsid w:val="00720656"/>
    <w:rsid w:val="00721133"/>
    <w:rsid w:val="00721D4B"/>
    <w:rsid w:val="00725360"/>
    <w:rsid w:val="00732B13"/>
    <w:rsid w:val="00733386"/>
    <w:rsid w:val="0073492D"/>
    <w:rsid w:val="007352BD"/>
    <w:rsid w:val="007367E7"/>
    <w:rsid w:val="007376E5"/>
    <w:rsid w:val="007401E4"/>
    <w:rsid w:val="00740537"/>
    <w:rsid w:val="00740A0A"/>
    <w:rsid w:val="0074106D"/>
    <w:rsid w:val="00741908"/>
    <w:rsid w:val="00742F15"/>
    <w:rsid w:val="00743E9B"/>
    <w:rsid w:val="00744943"/>
    <w:rsid w:val="0074553F"/>
    <w:rsid w:val="0075020A"/>
    <w:rsid w:val="00750EFD"/>
    <w:rsid w:val="007517A4"/>
    <w:rsid w:val="00751C59"/>
    <w:rsid w:val="007523FB"/>
    <w:rsid w:val="0075251B"/>
    <w:rsid w:val="00753CFF"/>
    <w:rsid w:val="00754B00"/>
    <w:rsid w:val="00754F9B"/>
    <w:rsid w:val="007552DC"/>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77B8"/>
    <w:rsid w:val="007778B4"/>
    <w:rsid w:val="0078043D"/>
    <w:rsid w:val="0078072B"/>
    <w:rsid w:val="007807A3"/>
    <w:rsid w:val="007816A1"/>
    <w:rsid w:val="007817EB"/>
    <w:rsid w:val="00781885"/>
    <w:rsid w:val="00781A7A"/>
    <w:rsid w:val="00781EFB"/>
    <w:rsid w:val="00781F02"/>
    <w:rsid w:val="007825C5"/>
    <w:rsid w:val="00783115"/>
    <w:rsid w:val="007837D7"/>
    <w:rsid w:val="00783C24"/>
    <w:rsid w:val="00784790"/>
    <w:rsid w:val="0078484C"/>
    <w:rsid w:val="00784F19"/>
    <w:rsid w:val="00785087"/>
    <w:rsid w:val="00785260"/>
    <w:rsid w:val="007854C5"/>
    <w:rsid w:val="007857AA"/>
    <w:rsid w:val="0078683D"/>
    <w:rsid w:val="00787B97"/>
    <w:rsid w:val="00787F6E"/>
    <w:rsid w:val="00790B84"/>
    <w:rsid w:val="00790C77"/>
    <w:rsid w:val="00790CEA"/>
    <w:rsid w:val="00791AFF"/>
    <w:rsid w:val="00792CD4"/>
    <w:rsid w:val="00793316"/>
    <w:rsid w:val="00794C1D"/>
    <w:rsid w:val="00795A99"/>
    <w:rsid w:val="00796291"/>
    <w:rsid w:val="007A07C6"/>
    <w:rsid w:val="007A0E60"/>
    <w:rsid w:val="007A2799"/>
    <w:rsid w:val="007A2AA2"/>
    <w:rsid w:val="007A5562"/>
    <w:rsid w:val="007A6771"/>
    <w:rsid w:val="007A6E7A"/>
    <w:rsid w:val="007B04D8"/>
    <w:rsid w:val="007B261C"/>
    <w:rsid w:val="007B2687"/>
    <w:rsid w:val="007B268D"/>
    <w:rsid w:val="007B2AA5"/>
    <w:rsid w:val="007B2EAE"/>
    <w:rsid w:val="007B34E4"/>
    <w:rsid w:val="007B4855"/>
    <w:rsid w:val="007B4B8E"/>
    <w:rsid w:val="007B4F41"/>
    <w:rsid w:val="007B5EEC"/>
    <w:rsid w:val="007B6D5C"/>
    <w:rsid w:val="007B7171"/>
    <w:rsid w:val="007C0B52"/>
    <w:rsid w:val="007C1936"/>
    <w:rsid w:val="007C2AD4"/>
    <w:rsid w:val="007C5249"/>
    <w:rsid w:val="007C663C"/>
    <w:rsid w:val="007D011C"/>
    <w:rsid w:val="007D0304"/>
    <w:rsid w:val="007D2194"/>
    <w:rsid w:val="007D5D69"/>
    <w:rsid w:val="007E0F42"/>
    <w:rsid w:val="007E1155"/>
    <w:rsid w:val="007E1924"/>
    <w:rsid w:val="007E226D"/>
    <w:rsid w:val="007E27FE"/>
    <w:rsid w:val="007E3CB9"/>
    <w:rsid w:val="007E4FDF"/>
    <w:rsid w:val="007E5397"/>
    <w:rsid w:val="007E63FF"/>
    <w:rsid w:val="007E66BF"/>
    <w:rsid w:val="007E76A8"/>
    <w:rsid w:val="007E785F"/>
    <w:rsid w:val="007F1AF0"/>
    <w:rsid w:val="007F22F8"/>
    <w:rsid w:val="007F3503"/>
    <w:rsid w:val="007F4860"/>
    <w:rsid w:val="007F4DD5"/>
    <w:rsid w:val="007F5A03"/>
    <w:rsid w:val="007F640C"/>
    <w:rsid w:val="007F7006"/>
    <w:rsid w:val="007F762B"/>
    <w:rsid w:val="00800DB8"/>
    <w:rsid w:val="00800EBD"/>
    <w:rsid w:val="00802B28"/>
    <w:rsid w:val="00802E46"/>
    <w:rsid w:val="00804FBD"/>
    <w:rsid w:val="0080512B"/>
    <w:rsid w:val="00812D0D"/>
    <w:rsid w:val="00812E95"/>
    <w:rsid w:val="00813272"/>
    <w:rsid w:val="00813916"/>
    <w:rsid w:val="0081500C"/>
    <w:rsid w:val="008164D6"/>
    <w:rsid w:val="00816D49"/>
    <w:rsid w:val="00817F19"/>
    <w:rsid w:val="008205C9"/>
    <w:rsid w:val="00821036"/>
    <w:rsid w:val="0082108C"/>
    <w:rsid w:val="008213F8"/>
    <w:rsid w:val="00821D63"/>
    <w:rsid w:val="00823E25"/>
    <w:rsid w:val="00826D16"/>
    <w:rsid w:val="00827E77"/>
    <w:rsid w:val="0083080F"/>
    <w:rsid w:val="00830972"/>
    <w:rsid w:val="00831422"/>
    <w:rsid w:val="008325BB"/>
    <w:rsid w:val="00832A5A"/>
    <w:rsid w:val="00833444"/>
    <w:rsid w:val="008334C6"/>
    <w:rsid w:val="008338C0"/>
    <w:rsid w:val="008339D8"/>
    <w:rsid w:val="00833D0C"/>
    <w:rsid w:val="00835C12"/>
    <w:rsid w:val="0083640E"/>
    <w:rsid w:val="00836729"/>
    <w:rsid w:val="00836CE7"/>
    <w:rsid w:val="00840C76"/>
    <w:rsid w:val="008415CE"/>
    <w:rsid w:val="00841E81"/>
    <w:rsid w:val="008426AD"/>
    <w:rsid w:val="00842885"/>
    <w:rsid w:val="00843115"/>
    <w:rsid w:val="00843967"/>
    <w:rsid w:val="00843AC9"/>
    <w:rsid w:val="00844765"/>
    <w:rsid w:val="008450DA"/>
    <w:rsid w:val="00845B6C"/>
    <w:rsid w:val="0084621B"/>
    <w:rsid w:val="00846547"/>
    <w:rsid w:val="008471E9"/>
    <w:rsid w:val="008472B4"/>
    <w:rsid w:val="00847C20"/>
    <w:rsid w:val="00851C76"/>
    <w:rsid w:val="008533D4"/>
    <w:rsid w:val="00856564"/>
    <w:rsid w:val="00856F43"/>
    <w:rsid w:val="00857221"/>
    <w:rsid w:val="008607F5"/>
    <w:rsid w:val="00861C23"/>
    <w:rsid w:val="00862B9B"/>
    <w:rsid w:val="00862CC5"/>
    <w:rsid w:val="0086312D"/>
    <w:rsid w:val="008634B5"/>
    <w:rsid w:val="00863F42"/>
    <w:rsid w:val="00864327"/>
    <w:rsid w:val="00864B29"/>
    <w:rsid w:val="0086555C"/>
    <w:rsid w:val="00865758"/>
    <w:rsid w:val="0086596F"/>
    <w:rsid w:val="00867AB5"/>
    <w:rsid w:val="00867B71"/>
    <w:rsid w:val="008702DD"/>
    <w:rsid w:val="00872FE8"/>
    <w:rsid w:val="008738DE"/>
    <w:rsid w:val="008739B7"/>
    <w:rsid w:val="008740D8"/>
    <w:rsid w:val="00874459"/>
    <w:rsid w:val="0087485A"/>
    <w:rsid w:val="00874DE9"/>
    <w:rsid w:val="00875830"/>
    <w:rsid w:val="00876393"/>
    <w:rsid w:val="008768BA"/>
    <w:rsid w:val="00877672"/>
    <w:rsid w:val="00882121"/>
    <w:rsid w:val="008826EB"/>
    <w:rsid w:val="00882C83"/>
    <w:rsid w:val="00883CA4"/>
    <w:rsid w:val="00883CDC"/>
    <w:rsid w:val="008842F2"/>
    <w:rsid w:val="008848BD"/>
    <w:rsid w:val="00885717"/>
    <w:rsid w:val="0088610E"/>
    <w:rsid w:val="00887364"/>
    <w:rsid w:val="0089107C"/>
    <w:rsid w:val="0089114C"/>
    <w:rsid w:val="00891F5C"/>
    <w:rsid w:val="00893EAE"/>
    <w:rsid w:val="008964E5"/>
    <w:rsid w:val="0089725A"/>
    <w:rsid w:val="00897D9E"/>
    <w:rsid w:val="008A0034"/>
    <w:rsid w:val="008A07B3"/>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0994"/>
    <w:rsid w:val="008C23A1"/>
    <w:rsid w:val="008C2F00"/>
    <w:rsid w:val="008C3070"/>
    <w:rsid w:val="008C498E"/>
    <w:rsid w:val="008C6779"/>
    <w:rsid w:val="008C77EE"/>
    <w:rsid w:val="008D0C79"/>
    <w:rsid w:val="008D18AE"/>
    <w:rsid w:val="008D4EA7"/>
    <w:rsid w:val="008D554F"/>
    <w:rsid w:val="008D7923"/>
    <w:rsid w:val="008D7BA6"/>
    <w:rsid w:val="008E02D7"/>
    <w:rsid w:val="008E0445"/>
    <w:rsid w:val="008E13F8"/>
    <w:rsid w:val="008E1744"/>
    <w:rsid w:val="008E234E"/>
    <w:rsid w:val="008E24EA"/>
    <w:rsid w:val="008E2A2C"/>
    <w:rsid w:val="008E2FE8"/>
    <w:rsid w:val="008E30DD"/>
    <w:rsid w:val="008E43F9"/>
    <w:rsid w:val="008E4521"/>
    <w:rsid w:val="008E4FF7"/>
    <w:rsid w:val="008E67A2"/>
    <w:rsid w:val="008F041E"/>
    <w:rsid w:val="008F0B41"/>
    <w:rsid w:val="008F12DF"/>
    <w:rsid w:val="008F1462"/>
    <w:rsid w:val="008F147C"/>
    <w:rsid w:val="008F1ACC"/>
    <w:rsid w:val="008F1D60"/>
    <w:rsid w:val="008F5331"/>
    <w:rsid w:val="008F59C5"/>
    <w:rsid w:val="008F5AA3"/>
    <w:rsid w:val="008F7387"/>
    <w:rsid w:val="008F7DE7"/>
    <w:rsid w:val="008F7F72"/>
    <w:rsid w:val="0090096D"/>
    <w:rsid w:val="00901CF8"/>
    <w:rsid w:val="0090273C"/>
    <w:rsid w:val="009035C1"/>
    <w:rsid w:val="0090396D"/>
    <w:rsid w:val="00903978"/>
    <w:rsid w:val="0090485A"/>
    <w:rsid w:val="009051B1"/>
    <w:rsid w:val="00905DC1"/>
    <w:rsid w:val="00906A61"/>
    <w:rsid w:val="0091166F"/>
    <w:rsid w:val="00911B3A"/>
    <w:rsid w:val="00915A83"/>
    <w:rsid w:val="0092001A"/>
    <w:rsid w:val="009204D2"/>
    <w:rsid w:val="0092079D"/>
    <w:rsid w:val="009217C7"/>
    <w:rsid w:val="0092181B"/>
    <w:rsid w:val="00925ADC"/>
    <w:rsid w:val="009262AF"/>
    <w:rsid w:val="00926377"/>
    <w:rsid w:val="00926FAE"/>
    <w:rsid w:val="009305B1"/>
    <w:rsid w:val="00930DF5"/>
    <w:rsid w:val="00932BED"/>
    <w:rsid w:val="00932CA0"/>
    <w:rsid w:val="009338E1"/>
    <w:rsid w:val="00933B22"/>
    <w:rsid w:val="00934A3F"/>
    <w:rsid w:val="00934BE4"/>
    <w:rsid w:val="00937556"/>
    <w:rsid w:val="00937A25"/>
    <w:rsid w:val="00937F17"/>
    <w:rsid w:val="0094095D"/>
    <w:rsid w:val="0094170D"/>
    <w:rsid w:val="00941870"/>
    <w:rsid w:val="00942461"/>
    <w:rsid w:val="00943496"/>
    <w:rsid w:val="009449B7"/>
    <w:rsid w:val="00946DA2"/>
    <w:rsid w:val="00947022"/>
    <w:rsid w:val="00952018"/>
    <w:rsid w:val="0095202C"/>
    <w:rsid w:val="009532D2"/>
    <w:rsid w:val="009571D5"/>
    <w:rsid w:val="009600D6"/>
    <w:rsid w:val="009600E4"/>
    <w:rsid w:val="00960A32"/>
    <w:rsid w:val="00960C46"/>
    <w:rsid w:val="00960EE1"/>
    <w:rsid w:val="00960F9A"/>
    <w:rsid w:val="00963F72"/>
    <w:rsid w:val="009659DE"/>
    <w:rsid w:val="00966CDA"/>
    <w:rsid w:val="0096777E"/>
    <w:rsid w:val="00967F09"/>
    <w:rsid w:val="00970004"/>
    <w:rsid w:val="0097003D"/>
    <w:rsid w:val="00970C98"/>
    <w:rsid w:val="00971F29"/>
    <w:rsid w:val="0097229B"/>
    <w:rsid w:val="009724C8"/>
    <w:rsid w:val="0097272C"/>
    <w:rsid w:val="00973396"/>
    <w:rsid w:val="009765A6"/>
    <w:rsid w:val="0097698B"/>
    <w:rsid w:val="00977BDC"/>
    <w:rsid w:val="009800D0"/>
    <w:rsid w:val="00980924"/>
    <w:rsid w:val="009812F5"/>
    <w:rsid w:val="00982C74"/>
    <w:rsid w:val="00983469"/>
    <w:rsid w:val="00983AD2"/>
    <w:rsid w:val="00983C4C"/>
    <w:rsid w:val="0098581D"/>
    <w:rsid w:val="00990B5B"/>
    <w:rsid w:val="009912BD"/>
    <w:rsid w:val="00991CB1"/>
    <w:rsid w:val="00991CFF"/>
    <w:rsid w:val="009929E4"/>
    <w:rsid w:val="00992A2F"/>
    <w:rsid w:val="00992FC1"/>
    <w:rsid w:val="00993D33"/>
    <w:rsid w:val="00994993"/>
    <w:rsid w:val="009951D3"/>
    <w:rsid w:val="00995B89"/>
    <w:rsid w:val="00997FEF"/>
    <w:rsid w:val="009A03F2"/>
    <w:rsid w:val="009A1203"/>
    <w:rsid w:val="009A1836"/>
    <w:rsid w:val="009A1B70"/>
    <w:rsid w:val="009A4402"/>
    <w:rsid w:val="009A5B19"/>
    <w:rsid w:val="009A68AB"/>
    <w:rsid w:val="009A697C"/>
    <w:rsid w:val="009B10F0"/>
    <w:rsid w:val="009B3A2D"/>
    <w:rsid w:val="009B45C2"/>
    <w:rsid w:val="009B4AA7"/>
    <w:rsid w:val="009B4C25"/>
    <w:rsid w:val="009B5520"/>
    <w:rsid w:val="009B6112"/>
    <w:rsid w:val="009B62B0"/>
    <w:rsid w:val="009C04A6"/>
    <w:rsid w:val="009C06E6"/>
    <w:rsid w:val="009C1EEF"/>
    <w:rsid w:val="009C1FD2"/>
    <w:rsid w:val="009C3687"/>
    <w:rsid w:val="009C4394"/>
    <w:rsid w:val="009C5D5F"/>
    <w:rsid w:val="009C71D7"/>
    <w:rsid w:val="009D122F"/>
    <w:rsid w:val="009D14A8"/>
    <w:rsid w:val="009D2C21"/>
    <w:rsid w:val="009D2E39"/>
    <w:rsid w:val="009D3102"/>
    <w:rsid w:val="009D3119"/>
    <w:rsid w:val="009D400B"/>
    <w:rsid w:val="009D6251"/>
    <w:rsid w:val="009D65AF"/>
    <w:rsid w:val="009E0B17"/>
    <w:rsid w:val="009E1142"/>
    <w:rsid w:val="009E1C4D"/>
    <w:rsid w:val="009E240F"/>
    <w:rsid w:val="009E55F9"/>
    <w:rsid w:val="009E5A90"/>
    <w:rsid w:val="009E5B57"/>
    <w:rsid w:val="009E7B54"/>
    <w:rsid w:val="009E7D37"/>
    <w:rsid w:val="009F044C"/>
    <w:rsid w:val="009F0CF7"/>
    <w:rsid w:val="009F1250"/>
    <w:rsid w:val="009F2592"/>
    <w:rsid w:val="009F272D"/>
    <w:rsid w:val="009F2D4B"/>
    <w:rsid w:val="009F3CAC"/>
    <w:rsid w:val="009F4291"/>
    <w:rsid w:val="009F462E"/>
    <w:rsid w:val="009F5151"/>
    <w:rsid w:val="009F5B01"/>
    <w:rsid w:val="009F6844"/>
    <w:rsid w:val="009F6D0D"/>
    <w:rsid w:val="009F7010"/>
    <w:rsid w:val="00A000FB"/>
    <w:rsid w:val="00A00F2C"/>
    <w:rsid w:val="00A01F40"/>
    <w:rsid w:val="00A04240"/>
    <w:rsid w:val="00A046AD"/>
    <w:rsid w:val="00A07109"/>
    <w:rsid w:val="00A07D0D"/>
    <w:rsid w:val="00A10F29"/>
    <w:rsid w:val="00A10F70"/>
    <w:rsid w:val="00A11C37"/>
    <w:rsid w:val="00A14988"/>
    <w:rsid w:val="00A1513F"/>
    <w:rsid w:val="00A15E53"/>
    <w:rsid w:val="00A15FDD"/>
    <w:rsid w:val="00A16BEC"/>
    <w:rsid w:val="00A17784"/>
    <w:rsid w:val="00A20DD7"/>
    <w:rsid w:val="00A227C3"/>
    <w:rsid w:val="00A2353C"/>
    <w:rsid w:val="00A252A3"/>
    <w:rsid w:val="00A25AFB"/>
    <w:rsid w:val="00A25F77"/>
    <w:rsid w:val="00A26583"/>
    <w:rsid w:val="00A26722"/>
    <w:rsid w:val="00A27BCE"/>
    <w:rsid w:val="00A31E29"/>
    <w:rsid w:val="00A333D5"/>
    <w:rsid w:val="00A347F1"/>
    <w:rsid w:val="00A34963"/>
    <w:rsid w:val="00A35C4B"/>
    <w:rsid w:val="00A35E4C"/>
    <w:rsid w:val="00A377E5"/>
    <w:rsid w:val="00A37D0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3CDC"/>
    <w:rsid w:val="00A63E8F"/>
    <w:rsid w:val="00A6425A"/>
    <w:rsid w:val="00A64F86"/>
    <w:rsid w:val="00A65249"/>
    <w:rsid w:val="00A65C5C"/>
    <w:rsid w:val="00A65F5F"/>
    <w:rsid w:val="00A66C71"/>
    <w:rsid w:val="00A66ED0"/>
    <w:rsid w:val="00A70D59"/>
    <w:rsid w:val="00A71C4A"/>
    <w:rsid w:val="00A7283F"/>
    <w:rsid w:val="00A72AF8"/>
    <w:rsid w:val="00A73888"/>
    <w:rsid w:val="00A74BA2"/>
    <w:rsid w:val="00A74FFA"/>
    <w:rsid w:val="00A751C6"/>
    <w:rsid w:val="00A770E0"/>
    <w:rsid w:val="00A77850"/>
    <w:rsid w:val="00A808F0"/>
    <w:rsid w:val="00A817DB"/>
    <w:rsid w:val="00A819CF"/>
    <w:rsid w:val="00A82440"/>
    <w:rsid w:val="00A836C2"/>
    <w:rsid w:val="00A83E5A"/>
    <w:rsid w:val="00A84391"/>
    <w:rsid w:val="00A84D43"/>
    <w:rsid w:val="00A8534E"/>
    <w:rsid w:val="00A8708D"/>
    <w:rsid w:val="00A87EFA"/>
    <w:rsid w:val="00A91621"/>
    <w:rsid w:val="00A9204D"/>
    <w:rsid w:val="00A923E0"/>
    <w:rsid w:val="00A92BEA"/>
    <w:rsid w:val="00A9499D"/>
    <w:rsid w:val="00A9500D"/>
    <w:rsid w:val="00A95816"/>
    <w:rsid w:val="00A95BB4"/>
    <w:rsid w:val="00A95D4B"/>
    <w:rsid w:val="00A96BA6"/>
    <w:rsid w:val="00AA0718"/>
    <w:rsid w:val="00AA160E"/>
    <w:rsid w:val="00AA2717"/>
    <w:rsid w:val="00AA2CFE"/>
    <w:rsid w:val="00AA3837"/>
    <w:rsid w:val="00AA3CBB"/>
    <w:rsid w:val="00AA5CA9"/>
    <w:rsid w:val="00AA6ED9"/>
    <w:rsid w:val="00AA7172"/>
    <w:rsid w:val="00AA74F8"/>
    <w:rsid w:val="00AA7A12"/>
    <w:rsid w:val="00AB0191"/>
    <w:rsid w:val="00AB2011"/>
    <w:rsid w:val="00AB2166"/>
    <w:rsid w:val="00AB2E2F"/>
    <w:rsid w:val="00AB35A8"/>
    <w:rsid w:val="00AB5D12"/>
    <w:rsid w:val="00AB60A8"/>
    <w:rsid w:val="00AB66E0"/>
    <w:rsid w:val="00AB6A6A"/>
    <w:rsid w:val="00AB6F95"/>
    <w:rsid w:val="00AB6FCC"/>
    <w:rsid w:val="00AB73DA"/>
    <w:rsid w:val="00AB7500"/>
    <w:rsid w:val="00AC35DB"/>
    <w:rsid w:val="00AC3B10"/>
    <w:rsid w:val="00AC5819"/>
    <w:rsid w:val="00AC71AC"/>
    <w:rsid w:val="00AC737C"/>
    <w:rsid w:val="00AC7965"/>
    <w:rsid w:val="00AC7EDF"/>
    <w:rsid w:val="00AD094D"/>
    <w:rsid w:val="00AD0D50"/>
    <w:rsid w:val="00AD382D"/>
    <w:rsid w:val="00AD4A80"/>
    <w:rsid w:val="00AD5BAB"/>
    <w:rsid w:val="00AD6800"/>
    <w:rsid w:val="00AD7C9B"/>
    <w:rsid w:val="00AE4746"/>
    <w:rsid w:val="00AE4D72"/>
    <w:rsid w:val="00AE4D7D"/>
    <w:rsid w:val="00AE56D6"/>
    <w:rsid w:val="00AE7148"/>
    <w:rsid w:val="00AE73CF"/>
    <w:rsid w:val="00AE7736"/>
    <w:rsid w:val="00AF0835"/>
    <w:rsid w:val="00AF14FC"/>
    <w:rsid w:val="00AF190E"/>
    <w:rsid w:val="00AF1BAC"/>
    <w:rsid w:val="00AF372F"/>
    <w:rsid w:val="00AF728D"/>
    <w:rsid w:val="00AF7367"/>
    <w:rsid w:val="00AF73AA"/>
    <w:rsid w:val="00B00B88"/>
    <w:rsid w:val="00B00CCE"/>
    <w:rsid w:val="00B00F18"/>
    <w:rsid w:val="00B0152E"/>
    <w:rsid w:val="00B01604"/>
    <w:rsid w:val="00B02997"/>
    <w:rsid w:val="00B053C9"/>
    <w:rsid w:val="00B05782"/>
    <w:rsid w:val="00B059CE"/>
    <w:rsid w:val="00B06A36"/>
    <w:rsid w:val="00B07A9C"/>
    <w:rsid w:val="00B07ECF"/>
    <w:rsid w:val="00B1001C"/>
    <w:rsid w:val="00B101CB"/>
    <w:rsid w:val="00B10807"/>
    <w:rsid w:val="00B10DE8"/>
    <w:rsid w:val="00B10FD2"/>
    <w:rsid w:val="00B11073"/>
    <w:rsid w:val="00B11838"/>
    <w:rsid w:val="00B12474"/>
    <w:rsid w:val="00B130FE"/>
    <w:rsid w:val="00B1397F"/>
    <w:rsid w:val="00B13BC2"/>
    <w:rsid w:val="00B17594"/>
    <w:rsid w:val="00B20FDD"/>
    <w:rsid w:val="00B2159F"/>
    <w:rsid w:val="00B216BD"/>
    <w:rsid w:val="00B2181E"/>
    <w:rsid w:val="00B21FAF"/>
    <w:rsid w:val="00B226B1"/>
    <w:rsid w:val="00B23AFA"/>
    <w:rsid w:val="00B240C9"/>
    <w:rsid w:val="00B24EAA"/>
    <w:rsid w:val="00B2541F"/>
    <w:rsid w:val="00B25B73"/>
    <w:rsid w:val="00B2628F"/>
    <w:rsid w:val="00B26B6A"/>
    <w:rsid w:val="00B27491"/>
    <w:rsid w:val="00B30737"/>
    <w:rsid w:val="00B3118E"/>
    <w:rsid w:val="00B32D52"/>
    <w:rsid w:val="00B3393C"/>
    <w:rsid w:val="00B34226"/>
    <w:rsid w:val="00B34A26"/>
    <w:rsid w:val="00B357BA"/>
    <w:rsid w:val="00B3675B"/>
    <w:rsid w:val="00B371D6"/>
    <w:rsid w:val="00B37CE6"/>
    <w:rsid w:val="00B40D42"/>
    <w:rsid w:val="00B40F84"/>
    <w:rsid w:val="00B41A30"/>
    <w:rsid w:val="00B41BA8"/>
    <w:rsid w:val="00B42AD2"/>
    <w:rsid w:val="00B431BA"/>
    <w:rsid w:val="00B4340B"/>
    <w:rsid w:val="00B4408B"/>
    <w:rsid w:val="00B45B1D"/>
    <w:rsid w:val="00B45CDC"/>
    <w:rsid w:val="00B4697D"/>
    <w:rsid w:val="00B47F8C"/>
    <w:rsid w:val="00B51DC6"/>
    <w:rsid w:val="00B523ED"/>
    <w:rsid w:val="00B53C18"/>
    <w:rsid w:val="00B5530F"/>
    <w:rsid w:val="00B555A4"/>
    <w:rsid w:val="00B555DD"/>
    <w:rsid w:val="00B5761A"/>
    <w:rsid w:val="00B6102C"/>
    <w:rsid w:val="00B61F41"/>
    <w:rsid w:val="00B62F6B"/>
    <w:rsid w:val="00B64F3C"/>
    <w:rsid w:val="00B65342"/>
    <w:rsid w:val="00B6546E"/>
    <w:rsid w:val="00B65B01"/>
    <w:rsid w:val="00B65F1A"/>
    <w:rsid w:val="00B6665E"/>
    <w:rsid w:val="00B66DAE"/>
    <w:rsid w:val="00B672FA"/>
    <w:rsid w:val="00B675DB"/>
    <w:rsid w:val="00B67814"/>
    <w:rsid w:val="00B70464"/>
    <w:rsid w:val="00B7088C"/>
    <w:rsid w:val="00B71EC2"/>
    <w:rsid w:val="00B72810"/>
    <w:rsid w:val="00B73487"/>
    <w:rsid w:val="00B73A2F"/>
    <w:rsid w:val="00B73E6B"/>
    <w:rsid w:val="00B74023"/>
    <w:rsid w:val="00B74544"/>
    <w:rsid w:val="00B757AB"/>
    <w:rsid w:val="00B75B11"/>
    <w:rsid w:val="00B75E68"/>
    <w:rsid w:val="00B76938"/>
    <w:rsid w:val="00B77D4F"/>
    <w:rsid w:val="00B77E3E"/>
    <w:rsid w:val="00B80092"/>
    <w:rsid w:val="00B80DF2"/>
    <w:rsid w:val="00B80FA2"/>
    <w:rsid w:val="00B81017"/>
    <w:rsid w:val="00B8186E"/>
    <w:rsid w:val="00B83873"/>
    <w:rsid w:val="00B84FD1"/>
    <w:rsid w:val="00B85BAC"/>
    <w:rsid w:val="00B85DF6"/>
    <w:rsid w:val="00B85E87"/>
    <w:rsid w:val="00B86D13"/>
    <w:rsid w:val="00B871F8"/>
    <w:rsid w:val="00B90667"/>
    <w:rsid w:val="00B90CE5"/>
    <w:rsid w:val="00B91F99"/>
    <w:rsid w:val="00B92B2B"/>
    <w:rsid w:val="00B93008"/>
    <w:rsid w:val="00B937B5"/>
    <w:rsid w:val="00B9401A"/>
    <w:rsid w:val="00B94BBF"/>
    <w:rsid w:val="00B9558C"/>
    <w:rsid w:val="00B9680B"/>
    <w:rsid w:val="00B96EE4"/>
    <w:rsid w:val="00BA2B11"/>
    <w:rsid w:val="00BA31C7"/>
    <w:rsid w:val="00BA3A8C"/>
    <w:rsid w:val="00BA4ABA"/>
    <w:rsid w:val="00BA4B11"/>
    <w:rsid w:val="00BA4B7C"/>
    <w:rsid w:val="00BA50BB"/>
    <w:rsid w:val="00BA616C"/>
    <w:rsid w:val="00BA6D3D"/>
    <w:rsid w:val="00BA71C5"/>
    <w:rsid w:val="00BA7F5D"/>
    <w:rsid w:val="00BB0B54"/>
    <w:rsid w:val="00BB0E81"/>
    <w:rsid w:val="00BB157F"/>
    <w:rsid w:val="00BB3D97"/>
    <w:rsid w:val="00BB52DF"/>
    <w:rsid w:val="00BB5378"/>
    <w:rsid w:val="00BB5BD8"/>
    <w:rsid w:val="00BB5E39"/>
    <w:rsid w:val="00BB6EE0"/>
    <w:rsid w:val="00BB70CF"/>
    <w:rsid w:val="00BB7975"/>
    <w:rsid w:val="00BC028D"/>
    <w:rsid w:val="00BC0CCA"/>
    <w:rsid w:val="00BC14AD"/>
    <w:rsid w:val="00BC2282"/>
    <w:rsid w:val="00BC2555"/>
    <w:rsid w:val="00BC29DA"/>
    <w:rsid w:val="00BC391E"/>
    <w:rsid w:val="00BC48F4"/>
    <w:rsid w:val="00BC4A24"/>
    <w:rsid w:val="00BC5562"/>
    <w:rsid w:val="00BC603D"/>
    <w:rsid w:val="00BC72E2"/>
    <w:rsid w:val="00BC7F8C"/>
    <w:rsid w:val="00BD0737"/>
    <w:rsid w:val="00BD08C1"/>
    <w:rsid w:val="00BD1528"/>
    <w:rsid w:val="00BD1864"/>
    <w:rsid w:val="00BD2418"/>
    <w:rsid w:val="00BD3EB9"/>
    <w:rsid w:val="00BD3F96"/>
    <w:rsid w:val="00BD4D08"/>
    <w:rsid w:val="00BD5427"/>
    <w:rsid w:val="00BD5934"/>
    <w:rsid w:val="00BD593C"/>
    <w:rsid w:val="00BD5DBE"/>
    <w:rsid w:val="00BD6815"/>
    <w:rsid w:val="00BD6CF8"/>
    <w:rsid w:val="00BD6F3A"/>
    <w:rsid w:val="00BD6F62"/>
    <w:rsid w:val="00BD7D0A"/>
    <w:rsid w:val="00BD7F31"/>
    <w:rsid w:val="00BE0DB0"/>
    <w:rsid w:val="00BE0EF2"/>
    <w:rsid w:val="00BE2350"/>
    <w:rsid w:val="00BE286C"/>
    <w:rsid w:val="00BE29F5"/>
    <w:rsid w:val="00BE2E4D"/>
    <w:rsid w:val="00BE2F50"/>
    <w:rsid w:val="00BE34CF"/>
    <w:rsid w:val="00BE3F36"/>
    <w:rsid w:val="00BE4901"/>
    <w:rsid w:val="00BE4C84"/>
    <w:rsid w:val="00BE77CB"/>
    <w:rsid w:val="00BF0455"/>
    <w:rsid w:val="00BF06D3"/>
    <w:rsid w:val="00BF0A6E"/>
    <w:rsid w:val="00BF1E77"/>
    <w:rsid w:val="00BF2482"/>
    <w:rsid w:val="00BF25C3"/>
    <w:rsid w:val="00BF32C4"/>
    <w:rsid w:val="00BF3524"/>
    <w:rsid w:val="00BF3AE2"/>
    <w:rsid w:val="00BF3D16"/>
    <w:rsid w:val="00BF3EC4"/>
    <w:rsid w:val="00BF4D06"/>
    <w:rsid w:val="00BF50F0"/>
    <w:rsid w:val="00BF57CB"/>
    <w:rsid w:val="00BF71F8"/>
    <w:rsid w:val="00BF7254"/>
    <w:rsid w:val="00BF7EFB"/>
    <w:rsid w:val="00BF7F97"/>
    <w:rsid w:val="00C018C2"/>
    <w:rsid w:val="00C02DCF"/>
    <w:rsid w:val="00C037EC"/>
    <w:rsid w:val="00C03855"/>
    <w:rsid w:val="00C04180"/>
    <w:rsid w:val="00C04862"/>
    <w:rsid w:val="00C07771"/>
    <w:rsid w:val="00C07B46"/>
    <w:rsid w:val="00C11637"/>
    <w:rsid w:val="00C11F16"/>
    <w:rsid w:val="00C127E5"/>
    <w:rsid w:val="00C12C76"/>
    <w:rsid w:val="00C12FB4"/>
    <w:rsid w:val="00C13378"/>
    <w:rsid w:val="00C139FC"/>
    <w:rsid w:val="00C13A52"/>
    <w:rsid w:val="00C13FF6"/>
    <w:rsid w:val="00C14405"/>
    <w:rsid w:val="00C1529B"/>
    <w:rsid w:val="00C15CDC"/>
    <w:rsid w:val="00C1643A"/>
    <w:rsid w:val="00C16B78"/>
    <w:rsid w:val="00C17DA5"/>
    <w:rsid w:val="00C209E5"/>
    <w:rsid w:val="00C20A09"/>
    <w:rsid w:val="00C22209"/>
    <w:rsid w:val="00C23632"/>
    <w:rsid w:val="00C23C2E"/>
    <w:rsid w:val="00C25AD4"/>
    <w:rsid w:val="00C26358"/>
    <w:rsid w:val="00C26B2A"/>
    <w:rsid w:val="00C27457"/>
    <w:rsid w:val="00C304E8"/>
    <w:rsid w:val="00C304FB"/>
    <w:rsid w:val="00C307F6"/>
    <w:rsid w:val="00C313CC"/>
    <w:rsid w:val="00C326B6"/>
    <w:rsid w:val="00C32F4D"/>
    <w:rsid w:val="00C33230"/>
    <w:rsid w:val="00C33FC5"/>
    <w:rsid w:val="00C35437"/>
    <w:rsid w:val="00C3547E"/>
    <w:rsid w:val="00C35D90"/>
    <w:rsid w:val="00C35F98"/>
    <w:rsid w:val="00C36D0D"/>
    <w:rsid w:val="00C409FB"/>
    <w:rsid w:val="00C42A3F"/>
    <w:rsid w:val="00C433B9"/>
    <w:rsid w:val="00C45A71"/>
    <w:rsid w:val="00C46C91"/>
    <w:rsid w:val="00C476AF"/>
    <w:rsid w:val="00C520A6"/>
    <w:rsid w:val="00C52803"/>
    <w:rsid w:val="00C52EBA"/>
    <w:rsid w:val="00C535E9"/>
    <w:rsid w:val="00C544BA"/>
    <w:rsid w:val="00C563BE"/>
    <w:rsid w:val="00C5653B"/>
    <w:rsid w:val="00C56CC9"/>
    <w:rsid w:val="00C57555"/>
    <w:rsid w:val="00C57E40"/>
    <w:rsid w:val="00C60B49"/>
    <w:rsid w:val="00C614DA"/>
    <w:rsid w:val="00C6165F"/>
    <w:rsid w:val="00C61EF0"/>
    <w:rsid w:val="00C62CF2"/>
    <w:rsid w:val="00C63798"/>
    <w:rsid w:val="00C653C3"/>
    <w:rsid w:val="00C65430"/>
    <w:rsid w:val="00C66EA6"/>
    <w:rsid w:val="00C6729D"/>
    <w:rsid w:val="00C674F8"/>
    <w:rsid w:val="00C71DFC"/>
    <w:rsid w:val="00C72C81"/>
    <w:rsid w:val="00C75A77"/>
    <w:rsid w:val="00C76482"/>
    <w:rsid w:val="00C76931"/>
    <w:rsid w:val="00C77541"/>
    <w:rsid w:val="00C77D8C"/>
    <w:rsid w:val="00C8055B"/>
    <w:rsid w:val="00C81E5E"/>
    <w:rsid w:val="00C8266E"/>
    <w:rsid w:val="00C82CF4"/>
    <w:rsid w:val="00C82FB0"/>
    <w:rsid w:val="00C87050"/>
    <w:rsid w:val="00C93015"/>
    <w:rsid w:val="00C9321A"/>
    <w:rsid w:val="00C93FF3"/>
    <w:rsid w:val="00C94C1E"/>
    <w:rsid w:val="00C95044"/>
    <w:rsid w:val="00C9578F"/>
    <w:rsid w:val="00C95B26"/>
    <w:rsid w:val="00C95BE1"/>
    <w:rsid w:val="00C95F30"/>
    <w:rsid w:val="00C96699"/>
    <w:rsid w:val="00C96E28"/>
    <w:rsid w:val="00C974A5"/>
    <w:rsid w:val="00CA00D3"/>
    <w:rsid w:val="00CA00D4"/>
    <w:rsid w:val="00CA09AF"/>
    <w:rsid w:val="00CA0A42"/>
    <w:rsid w:val="00CA124B"/>
    <w:rsid w:val="00CA1501"/>
    <w:rsid w:val="00CA16BF"/>
    <w:rsid w:val="00CA1E05"/>
    <w:rsid w:val="00CA221D"/>
    <w:rsid w:val="00CA3943"/>
    <w:rsid w:val="00CA4E16"/>
    <w:rsid w:val="00CA4F92"/>
    <w:rsid w:val="00CA5313"/>
    <w:rsid w:val="00CA5AD5"/>
    <w:rsid w:val="00CA6A5A"/>
    <w:rsid w:val="00CA6CB1"/>
    <w:rsid w:val="00CB078E"/>
    <w:rsid w:val="00CB15C2"/>
    <w:rsid w:val="00CB248A"/>
    <w:rsid w:val="00CB24E8"/>
    <w:rsid w:val="00CB2D21"/>
    <w:rsid w:val="00CB4589"/>
    <w:rsid w:val="00CB6572"/>
    <w:rsid w:val="00CB6F51"/>
    <w:rsid w:val="00CB77AC"/>
    <w:rsid w:val="00CC0C92"/>
    <w:rsid w:val="00CC1473"/>
    <w:rsid w:val="00CC16CF"/>
    <w:rsid w:val="00CC2CEA"/>
    <w:rsid w:val="00CC36A2"/>
    <w:rsid w:val="00CC393C"/>
    <w:rsid w:val="00CC3C2B"/>
    <w:rsid w:val="00CC3F69"/>
    <w:rsid w:val="00CC4387"/>
    <w:rsid w:val="00CC44BA"/>
    <w:rsid w:val="00CC47B8"/>
    <w:rsid w:val="00CC5A83"/>
    <w:rsid w:val="00CC64EC"/>
    <w:rsid w:val="00CD018B"/>
    <w:rsid w:val="00CD1043"/>
    <w:rsid w:val="00CD24F8"/>
    <w:rsid w:val="00CE407C"/>
    <w:rsid w:val="00CE7575"/>
    <w:rsid w:val="00CF0D3D"/>
    <w:rsid w:val="00CF2079"/>
    <w:rsid w:val="00CF5A4E"/>
    <w:rsid w:val="00CF5BDB"/>
    <w:rsid w:val="00CF647F"/>
    <w:rsid w:val="00CF64AE"/>
    <w:rsid w:val="00D00743"/>
    <w:rsid w:val="00D00ADC"/>
    <w:rsid w:val="00D019F8"/>
    <w:rsid w:val="00D02A92"/>
    <w:rsid w:val="00D032E8"/>
    <w:rsid w:val="00D03A9B"/>
    <w:rsid w:val="00D04627"/>
    <w:rsid w:val="00D04C7C"/>
    <w:rsid w:val="00D050B8"/>
    <w:rsid w:val="00D054AD"/>
    <w:rsid w:val="00D05584"/>
    <w:rsid w:val="00D05B0F"/>
    <w:rsid w:val="00D05CDF"/>
    <w:rsid w:val="00D060E9"/>
    <w:rsid w:val="00D07BE9"/>
    <w:rsid w:val="00D100BD"/>
    <w:rsid w:val="00D1018C"/>
    <w:rsid w:val="00D10C4B"/>
    <w:rsid w:val="00D11C42"/>
    <w:rsid w:val="00D125EC"/>
    <w:rsid w:val="00D14A21"/>
    <w:rsid w:val="00D155F2"/>
    <w:rsid w:val="00D15738"/>
    <w:rsid w:val="00D15A0D"/>
    <w:rsid w:val="00D15D2C"/>
    <w:rsid w:val="00D1660B"/>
    <w:rsid w:val="00D16745"/>
    <w:rsid w:val="00D172A2"/>
    <w:rsid w:val="00D20A07"/>
    <w:rsid w:val="00D20EE2"/>
    <w:rsid w:val="00D212D4"/>
    <w:rsid w:val="00D21D5B"/>
    <w:rsid w:val="00D22740"/>
    <w:rsid w:val="00D227F9"/>
    <w:rsid w:val="00D22F79"/>
    <w:rsid w:val="00D22FFF"/>
    <w:rsid w:val="00D2376E"/>
    <w:rsid w:val="00D2399D"/>
    <w:rsid w:val="00D24C59"/>
    <w:rsid w:val="00D25676"/>
    <w:rsid w:val="00D269C7"/>
    <w:rsid w:val="00D2706D"/>
    <w:rsid w:val="00D30555"/>
    <w:rsid w:val="00D323DE"/>
    <w:rsid w:val="00D32CE8"/>
    <w:rsid w:val="00D3379A"/>
    <w:rsid w:val="00D34862"/>
    <w:rsid w:val="00D36833"/>
    <w:rsid w:val="00D36F01"/>
    <w:rsid w:val="00D40482"/>
    <w:rsid w:val="00D41C17"/>
    <w:rsid w:val="00D41D50"/>
    <w:rsid w:val="00D42383"/>
    <w:rsid w:val="00D428C4"/>
    <w:rsid w:val="00D43178"/>
    <w:rsid w:val="00D433B7"/>
    <w:rsid w:val="00D44169"/>
    <w:rsid w:val="00D45FB0"/>
    <w:rsid w:val="00D467BD"/>
    <w:rsid w:val="00D46AF6"/>
    <w:rsid w:val="00D4775B"/>
    <w:rsid w:val="00D47889"/>
    <w:rsid w:val="00D511C3"/>
    <w:rsid w:val="00D51C63"/>
    <w:rsid w:val="00D52838"/>
    <w:rsid w:val="00D5296A"/>
    <w:rsid w:val="00D54B1E"/>
    <w:rsid w:val="00D54CBA"/>
    <w:rsid w:val="00D56A14"/>
    <w:rsid w:val="00D57DAD"/>
    <w:rsid w:val="00D601A1"/>
    <w:rsid w:val="00D62265"/>
    <w:rsid w:val="00D62461"/>
    <w:rsid w:val="00D629B9"/>
    <w:rsid w:val="00D6358F"/>
    <w:rsid w:val="00D64F22"/>
    <w:rsid w:val="00D65694"/>
    <w:rsid w:val="00D666C6"/>
    <w:rsid w:val="00D703CC"/>
    <w:rsid w:val="00D726C0"/>
    <w:rsid w:val="00D72DE1"/>
    <w:rsid w:val="00D73404"/>
    <w:rsid w:val="00D742E7"/>
    <w:rsid w:val="00D75F88"/>
    <w:rsid w:val="00D76C8C"/>
    <w:rsid w:val="00D77AD6"/>
    <w:rsid w:val="00D77D6E"/>
    <w:rsid w:val="00D808DB"/>
    <w:rsid w:val="00D80E61"/>
    <w:rsid w:val="00D81E1F"/>
    <w:rsid w:val="00D82555"/>
    <w:rsid w:val="00D831C9"/>
    <w:rsid w:val="00D83FB7"/>
    <w:rsid w:val="00D85BCE"/>
    <w:rsid w:val="00D8638A"/>
    <w:rsid w:val="00D87322"/>
    <w:rsid w:val="00D87F5F"/>
    <w:rsid w:val="00D90A15"/>
    <w:rsid w:val="00D91418"/>
    <w:rsid w:val="00D91FA2"/>
    <w:rsid w:val="00D938EA"/>
    <w:rsid w:val="00D946D7"/>
    <w:rsid w:val="00D94A60"/>
    <w:rsid w:val="00D95356"/>
    <w:rsid w:val="00D978E4"/>
    <w:rsid w:val="00DA0D95"/>
    <w:rsid w:val="00DA2EE0"/>
    <w:rsid w:val="00DA3BF5"/>
    <w:rsid w:val="00DA45AB"/>
    <w:rsid w:val="00DA4691"/>
    <w:rsid w:val="00DA46AD"/>
    <w:rsid w:val="00DA4C96"/>
    <w:rsid w:val="00DA4ECF"/>
    <w:rsid w:val="00DA5162"/>
    <w:rsid w:val="00DA5874"/>
    <w:rsid w:val="00DA5BE5"/>
    <w:rsid w:val="00DA6B00"/>
    <w:rsid w:val="00DA7435"/>
    <w:rsid w:val="00DA7659"/>
    <w:rsid w:val="00DA7E20"/>
    <w:rsid w:val="00DB0D4E"/>
    <w:rsid w:val="00DB1F6F"/>
    <w:rsid w:val="00DB2166"/>
    <w:rsid w:val="00DB216C"/>
    <w:rsid w:val="00DB284C"/>
    <w:rsid w:val="00DB300B"/>
    <w:rsid w:val="00DB4958"/>
    <w:rsid w:val="00DB5545"/>
    <w:rsid w:val="00DB6B0C"/>
    <w:rsid w:val="00DB6B35"/>
    <w:rsid w:val="00DB70FE"/>
    <w:rsid w:val="00DC11F9"/>
    <w:rsid w:val="00DC1C9B"/>
    <w:rsid w:val="00DC2660"/>
    <w:rsid w:val="00DC2D5D"/>
    <w:rsid w:val="00DC33F2"/>
    <w:rsid w:val="00DC43E9"/>
    <w:rsid w:val="00DC4FFD"/>
    <w:rsid w:val="00DC511C"/>
    <w:rsid w:val="00DC57BC"/>
    <w:rsid w:val="00DC59C2"/>
    <w:rsid w:val="00DC6693"/>
    <w:rsid w:val="00DC78EB"/>
    <w:rsid w:val="00DC7D54"/>
    <w:rsid w:val="00DD1163"/>
    <w:rsid w:val="00DD11BB"/>
    <w:rsid w:val="00DD1C2C"/>
    <w:rsid w:val="00DD276C"/>
    <w:rsid w:val="00DD322C"/>
    <w:rsid w:val="00DD3701"/>
    <w:rsid w:val="00DD3C3B"/>
    <w:rsid w:val="00DD47D2"/>
    <w:rsid w:val="00DD595C"/>
    <w:rsid w:val="00DD6E63"/>
    <w:rsid w:val="00DD7F30"/>
    <w:rsid w:val="00DE048E"/>
    <w:rsid w:val="00DE0849"/>
    <w:rsid w:val="00DE0909"/>
    <w:rsid w:val="00DE0B36"/>
    <w:rsid w:val="00DE1048"/>
    <w:rsid w:val="00DE195C"/>
    <w:rsid w:val="00DE2325"/>
    <w:rsid w:val="00DE31C7"/>
    <w:rsid w:val="00DE3469"/>
    <w:rsid w:val="00DE4805"/>
    <w:rsid w:val="00DF0719"/>
    <w:rsid w:val="00DF0E9A"/>
    <w:rsid w:val="00DF1059"/>
    <w:rsid w:val="00DF19A7"/>
    <w:rsid w:val="00DF30E1"/>
    <w:rsid w:val="00DF4617"/>
    <w:rsid w:val="00DF49D5"/>
    <w:rsid w:val="00DF4F39"/>
    <w:rsid w:val="00DF509C"/>
    <w:rsid w:val="00DF6D67"/>
    <w:rsid w:val="00DF7C20"/>
    <w:rsid w:val="00E0067B"/>
    <w:rsid w:val="00E02337"/>
    <w:rsid w:val="00E023A6"/>
    <w:rsid w:val="00E0250E"/>
    <w:rsid w:val="00E0276E"/>
    <w:rsid w:val="00E044F8"/>
    <w:rsid w:val="00E04EE3"/>
    <w:rsid w:val="00E05511"/>
    <w:rsid w:val="00E07A22"/>
    <w:rsid w:val="00E07E6A"/>
    <w:rsid w:val="00E118B2"/>
    <w:rsid w:val="00E13DC7"/>
    <w:rsid w:val="00E15E3B"/>
    <w:rsid w:val="00E16D8A"/>
    <w:rsid w:val="00E171E4"/>
    <w:rsid w:val="00E206DE"/>
    <w:rsid w:val="00E2084F"/>
    <w:rsid w:val="00E2098B"/>
    <w:rsid w:val="00E21ED5"/>
    <w:rsid w:val="00E22423"/>
    <w:rsid w:val="00E234D9"/>
    <w:rsid w:val="00E239FC"/>
    <w:rsid w:val="00E2428D"/>
    <w:rsid w:val="00E24514"/>
    <w:rsid w:val="00E24CF4"/>
    <w:rsid w:val="00E24D52"/>
    <w:rsid w:val="00E2588F"/>
    <w:rsid w:val="00E26404"/>
    <w:rsid w:val="00E264CC"/>
    <w:rsid w:val="00E2673A"/>
    <w:rsid w:val="00E27669"/>
    <w:rsid w:val="00E30197"/>
    <w:rsid w:val="00E30E39"/>
    <w:rsid w:val="00E31AB4"/>
    <w:rsid w:val="00E31B51"/>
    <w:rsid w:val="00E33B29"/>
    <w:rsid w:val="00E345B1"/>
    <w:rsid w:val="00E346E2"/>
    <w:rsid w:val="00E34C03"/>
    <w:rsid w:val="00E34E51"/>
    <w:rsid w:val="00E354D6"/>
    <w:rsid w:val="00E357A6"/>
    <w:rsid w:val="00E3700F"/>
    <w:rsid w:val="00E40304"/>
    <w:rsid w:val="00E41138"/>
    <w:rsid w:val="00E4128D"/>
    <w:rsid w:val="00E41DA3"/>
    <w:rsid w:val="00E4219F"/>
    <w:rsid w:val="00E4298B"/>
    <w:rsid w:val="00E42F2E"/>
    <w:rsid w:val="00E44220"/>
    <w:rsid w:val="00E45A77"/>
    <w:rsid w:val="00E46B51"/>
    <w:rsid w:val="00E46E5C"/>
    <w:rsid w:val="00E508BB"/>
    <w:rsid w:val="00E50AFE"/>
    <w:rsid w:val="00E50BE1"/>
    <w:rsid w:val="00E52FB8"/>
    <w:rsid w:val="00E53511"/>
    <w:rsid w:val="00E566FF"/>
    <w:rsid w:val="00E5768B"/>
    <w:rsid w:val="00E601E0"/>
    <w:rsid w:val="00E60820"/>
    <w:rsid w:val="00E61FD1"/>
    <w:rsid w:val="00E633B7"/>
    <w:rsid w:val="00E633FE"/>
    <w:rsid w:val="00E637B0"/>
    <w:rsid w:val="00E6389B"/>
    <w:rsid w:val="00E6431E"/>
    <w:rsid w:val="00E66A3E"/>
    <w:rsid w:val="00E66A89"/>
    <w:rsid w:val="00E6747C"/>
    <w:rsid w:val="00E702A7"/>
    <w:rsid w:val="00E70683"/>
    <w:rsid w:val="00E7071A"/>
    <w:rsid w:val="00E70FDF"/>
    <w:rsid w:val="00E71701"/>
    <w:rsid w:val="00E71C1F"/>
    <w:rsid w:val="00E72B6E"/>
    <w:rsid w:val="00E73C6B"/>
    <w:rsid w:val="00E73CB5"/>
    <w:rsid w:val="00E7577B"/>
    <w:rsid w:val="00E779A0"/>
    <w:rsid w:val="00E81AFE"/>
    <w:rsid w:val="00E81FFF"/>
    <w:rsid w:val="00E82383"/>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4F7"/>
    <w:rsid w:val="00EB28A7"/>
    <w:rsid w:val="00EB2C15"/>
    <w:rsid w:val="00EB556A"/>
    <w:rsid w:val="00EB56C4"/>
    <w:rsid w:val="00EB58D1"/>
    <w:rsid w:val="00EB63B7"/>
    <w:rsid w:val="00EB668C"/>
    <w:rsid w:val="00EB6829"/>
    <w:rsid w:val="00EB7AA7"/>
    <w:rsid w:val="00EC3544"/>
    <w:rsid w:val="00EC3D60"/>
    <w:rsid w:val="00EC4AF4"/>
    <w:rsid w:val="00EC4C98"/>
    <w:rsid w:val="00EC6686"/>
    <w:rsid w:val="00EC6B6D"/>
    <w:rsid w:val="00EC73FE"/>
    <w:rsid w:val="00EC7ACD"/>
    <w:rsid w:val="00EC7B17"/>
    <w:rsid w:val="00ED0DB2"/>
    <w:rsid w:val="00ED2123"/>
    <w:rsid w:val="00ED24F3"/>
    <w:rsid w:val="00ED2889"/>
    <w:rsid w:val="00ED30CF"/>
    <w:rsid w:val="00ED363E"/>
    <w:rsid w:val="00ED3A54"/>
    <w:rsid w:val="00ED4D0D"/>
    <w:rsid w:val="00ED5642"/>
    <w:rsid w:val="00ED5E6D"/>
    <w:rsid w:val="00ED6345"/>
    <w:rsid w:val="00ED7130"/>
    <w:rsid w:val="00ED7D91"/>
    <w:rsid w:val="00EE0683"/>
    <w:rsid w:val="00EE0F0D"/>
    <w:rsid w:val="00EE1169"/>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3EF3"/>
    <w:rsid w:val="00EF525F"/>
    <w:rsid w:val="00EF58AB"/>
    <w:rsid w:val="00EF6303"/>
    <w:rsid w:val="00EF6AAE"/>
    <w:rsid w:val="00F01122"/>
    <w:rsid w:val="00F01C9D"/>
    <w:rsid w:val="00F02193"/>
    <w:rsid w:val="00F040B1"/>
    <w:rsid w:val="00F04C1F"/>
    <w:rsid w:val="00F0682C"/>
    <w:rsid w:val="00F10D69"/>
    <w:rsid w:val="00F10FA9"/>
    <w:rsid w:val="00F114DE"/>
    <w:rsid w:val="00F12730"/>
    <w:rsid w:val="00F139BC"/>
    <w:rsid w:val="00F13D7C"/>
    <w:rsid w:val="00F153DA"/>
    <w:rsid w:val="00F1567E"/>
    <w:rsid w:val="00F16728"/>
    <w:rsid w:val="00F167B6"/>
    <w:rsid w:val="00F16EB3"/>
    <w:rsid w:val="00F179B3"/>
    <w:rsid w:val="00F17CA8"/>
    <w:rsid w:val="00F20159"/>
    <w:rsid w:val="00F20626"/>
    <w:rsid w:val="00F22AC8"/>
    <w:rsid w:val="00F233AB"/>
    <w:rsid w:val="00F23508"/>
    <w:rsid w:val="00F24C6D"/>
    <w:rsid w:val="00F2634B"/>
    <w:rsid w:val="00F2687C"/>
    <w:rsid w:val="00F26BC7"/>
    <w:rsid w:val="00F27C41"/>
    <w:rsid w:val="00F30E1D"/>
    <w:rsid w:val="00F31557"/>
    <w:rsid w:val="00F34073"/>
    <w:rsid w:val="00F34AE2"/>
    <w:rsid w:val="00F35DE9"/>
    <w:rsid w:val="00F3791D"/>
    <w:rsid w:val="00F42BD9"/>
    <w:rsid w:val="00F42ECB"/>
    <w:rsid w:val="00F430CB"/>
    <w:rsid w:val="00F43A79"/>
    <w:rsid w:val="00F44E9A"/>
    <w:rsid w:val="00F4590F"/>
    <w:rsid w:val="00F46606"/>
    <w:rsid w:val="00F46AD2"/>
    <w:rsid w:val="00F46AD7"/>
    <w:rsid w:val="00F473EB"/>
    <w:rsid w:val="00F475BA"/>
    <w:rsid w:val="00F515F5"/>
    <w:rsid w:val="00F52747"/>
    <w:rsid w:val="00F52B8A"/>
    <w:rsid w:val="00F53F9C"/>
    <w:rsid w:val="00F54743"/>
    <w:rsid w:val="00F54B22"/>
    <w:rsid w:val="00F54F46"/>
    <w:rsid w:val="00F553A8"/>
    <w:rsid w:val="00F56270"/>
    <w:rsid w:val="00F567C0"/>
    <w:rsid w:val="00F56C67"/>
    <w:rsid w:val="00F57A09"/>
    <w:rsid w:val="00F57C45"/>
    <w:rsid w:val="00F60095"/>
    <w:rsid w:val="00F607AB"/>
    <w:rsid w:val="00F62594"/>
    <w:rsid w:val="00F62CA9"/>
    <w:rsid w:val="00F63456"/>
    <w:rsid w:val="00F647D6"/>
    <w:rsid w:val="00F64840"/>
    <w:rsid w:val="00F67950"/>
    <w:rsid w:val="00F70C2B"/>
    <w:rsid w:val="00F7266A"/>
    <w:rsid w:val="00F72A83"/>
    <w:rsid w:val="00F72B2F"/>
    <w:rsid w:val="00F72BA3"/>
    <w:rsid w:val="00F741CF"/>
    <w:rsid w:val="00F756C8"/>
    <w:rsid w:val="00F75848"/>
    <w:rsid w:val="00F75ED8"/>
    <w:rsid w:val="00F77CE6"/>
    <w:rsid w:val="00F801A1"/>
    <w:rsid w:val="00F81B8A"/>
    <w:rsid w:val="00F81F14"/>
    <w:rsid w:val="00F82090"/>
    <w:rsid w:val="00F82B19"/>
    <w:rsid w:val="00F83349"/>
    <w:rsid w:val="00F83461"/>
    <w:rsid w:val="00F8398C"/>
    <w:rsid w:val="00F840F7"/>
    <w:rsid w:val="00F8459B"/>
    <w:rsid w:val="00F8554C"/>
    <w:rsid w:val="00F90F83"/>
    <w:rsid w:val="00F91716"/>
    <w:rsid w:val="00F91D09"/>
    <w:rsid w:val="00F9247A"/>
    <w:rsid w:val="00F92E97"/>
    <w:rsid w:val="00F95B97"/>
    <w:rsid w:val="00F95C90"/>
    <w:rsid w:val="00F95F21"/>
    <w:rsid w:val="00F96F37"/>
    <w:rsid w:val="00FA00D6"/>
    <w:rsid w:val="00FA08AA"/>
    <w:rsid w:val="00FA092B"/>
    <w:rsid w:val="00FA238A"/>
    <w:rsid w:val="00FA3AE8"/>
    <w:rsid w:val="00FA3BE5"/>
    <w:rsid w:val="00FA47D9"/>
    <w:rsid w:val="00FA4C97"/>
    <w:rsid w:val="00FA4DED"/>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C62"/>
    <w:rsid w:val="00FC1166"/>
    <w:rsid w:val="00FC154C"/>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37AA"/>
    <w:rsid w:val="00FD481F"/>
    <w:rsid w:val="00FD523F"/>
    <w:rsid w:val="00FD5BAF"/>
    <w:rsid w:val="00FD6035"/>
    <w:rsid w:val="00FD7EF2"/>
    <w:rsid w:val="00FE0EF1"/>
    <w:rsid w:val="00FE143A"/>
    <w:rsid w:val="00FE236C"/>
    <w:rsid w:val="00FE3934"/>
    <w:rsid w:val="00FE64C4"/>
    <w:rsid w:val="00FF1916"/>
    <w:rsid w:val="00FF1B35"/>
    <w:rsid w:val="00FF1D97"/>
    <w:rsid w:val="00FF3C29"/>
    <w:rsid w:val="00FF4BD6"/>
    <w:rsid w:val="00FF7962"/>
    <w:rsid w:val="0511F591"/>
    <w:rsid w:val="053E1B31"/>
    <w:rsid w:val="0C7873BB"/>
    <w:rsid w:val="0E335461"/>
    <w:rsid w:val="0E902B08"/>
    <w:rsid w:val="16D27B75"/>
    <w:rsid w:val="178C0614"/>
    <w:rsid w:val="18532703"/>
    <w:rsid w:val="1D520FBA"/>
    <w:rsid w:val="200A06EC"/>
    <w:rsid w:val="2319B182"/>
    <w:rsid w:val="23D64471"/>
    <w:rsid w:val="24E79206"/>
    <w:rsid w:val="271AEBEB"/>
    <w:rsid w:val="2814090B"/>
    <w:rsid w:val="2C46F47E"/>
    <w:rsid w:val="2E4F32DB"/>
    <w:rsid w:val="32DCFF90"/>
    <w:rsid w:val="34F763C6"/>
    <w:rsid w:val="35A06953"/>
    <w:rsid w:val="37D88CAE"/>
    <w:rsid w:val="386AE516"/>
    <w:rsid w:val="3A03948A"/>
    <w:rsid w:val="3B2C1293"/>
    <w:rsid w:val="3BDE93C2"/>
    <w:rsid w:val="3C90C3B8"/>
    <w:rsid w:val="41B444DD"/>
    <w:rsid w:val="4247E082"/>
    <w:rsid w:val="42657279"/>
    <w:rsid w:val="42ABB643"/>
    <w:rsid w:val="45105159"/>
    <w:rsid w:val="47F21801"/>
    <w:rsid w:val="4E7BDACC"/>
    <w:rsid w:val="507DB7BB"/>
    <w:rsid w:val="51489539"/>
    <w:rsid w:val="53E6CC64"/>
    <w:rsid w:val="548C44A0"/>
    <w:rsid w:val="54F461D8"/>
    <w:rsid w:val="58A1242F"/>
    <w:rsid w:val="58B41E8F"/>
    <w:rsid w:val="5AF3BF26"/>
    <w:rsid w:val="5CE74341"/>
    <w:rsid w:val="5F4A88ED"/>
    <w:rsid w:val="5FCA7214"/>
    <w:rsid w:val="62514B83"/>
    <w:rsid w:val="63007B7D"/>
    <w:rsid w:val="6525A262"/>
    <w:rsid w:val="67820FAA"/>
    <w:rsid w:val="69CD8A36"/>
    <w:rsid w:val="6F8D6FEE"/>
    <w:rsid w:val="74AEAAC0"/>
    <w:rsid w:val="7625D787"/>
    <w:rsid w:val="78AF46AE"/>
    <w:rsid w:val="7BF1AC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99E86838-709A-4450-819C-DAE47F14B1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3840D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hAnsiTheme="majorHAnsi" w:eastAsiaTheme="majorEastAsia"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hAnsiTheme="majorHAnsi" w:eastAsiaTheme="majorEastAsia"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hAnsiTheme="majorHAnsi" w:eastAsiaTheme="majorEastAsia" w:cstheme="majorBidi"/>
      <w:color w:val="1F3864" w:themeColor="accent1" w:themeShade="80"/>
      <w:szCs w:val="28"/>
    </w:rPr>
  </w:style>
  <w:style w:type="paragraph" w:styleId="Nagwek4">
    <w:name w:val="heading 4"/>
    <w:basedOn w:val="Normalny"/>
    <w:next w:val="Normalny"/>
    <w:link w:val="Nagwek4Znak"/>
    <w:uiPriority w:val="9"/>
    <w:unhideWhenUsed/>
    <w:qFormat/>
    <w:rsid w:val="006867C1"/>
    <w:pPr>
      <w:keepNext/>
      <w:keepLines/>
      <w:numPr>
        <w:ilvl w:val="3"/>
        <w:numId w:val="2"/>
      </w:numPr>
      <w:spacing w:before="120" w:after="0"/>
      <w:outlineLvl w:val="3"/>
    </w:pPr>
    <w:rPr>
      <w:rFonts w:asciiTheme="majorHAnsi" w:hAnsiTheme="majorHAnsi" w:eastAsiaTheme="majorEastAsia"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hAnsiTheme="majorHAnsi" w:eastAsiaTheme="majorEastAsia"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hAnsiTheme="majorHAnsi" w:eastAsiaTheme="majorEastAsia"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hAnsiTheme="majorHAnsi" w:eastAsiaTheme="majorEastAsia"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hAnsiTheme="majorHAnsi" w:eastAsiaTheme="majorEastAsia"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hAnsiTheme="majorHAnsi" w:eastAsiaTheme="majorEastAsia" w:cstheme="majorBidi"/>
      <w:b/>
      <w:bCs/>
      <w:i/>
      <w:iCs/>
      <w:caps/>
      <w:color w:val="7F7F7F" w:themeColor="text1" w:themeTint="80"/>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styleId="Nagwek1Znak" w:customStyle="1">
    <w:name w:val="Nagłówek 1 Znak"/>
    <w:basedOn w:val="Domylnaczcionkaakapitu"/>
    <w:link w:val="Nagwek1"/>
    <w:uiPriority w:val="9"/>
    <w:rsid w:val="00EC4C98"/>
    <w:rPr>
      <w:rFonts w:asciiTheme="majorHAnsi" w:hAnsiTheme="majorHAnsi" w:eastAsiaTheme="majorEastAsia" w:cstheme="majorBidi"/>
      <w:b/>
      <w:color w:val="1F3864" w:themeColor="accent1" w:themeShade="80"/>
      <w:sz w:val="28"/>
      <w:szCs w:val="36"/>
    </w:rPr>
  </w:style>
  <w:style w:type="character" w:styleId="Nagwek2Znak" w:customStyle="1">
    <w:name w:val="Nagłówek 2 Znak"/>
    <w:basedOn w:val="Domylnaczcionkaakapitu"/>
    <w:link w:val="Nagwek2"/>
    <w:uiPriority w:val="9"/>
    <w:rsid w:val="00EC4C98"/>
    <w:rPr>
      <w:rFonts w:asciiTheme="majorHAnsi" w:hAnsiTheme="majorHAnsi" w:eastAsiaTheme="majorEastAsia" w:cstheme="majorBidi"/>
      <w:color w:val="1F3864" w:themeColor="accent1" w:themeShade="80"/>
      <w:sz w:val="24"/>
      <w:szCs w:val="28"/>
    </w:rPr>
  </w:style>
  <w:style w:type="character" w:styleId="Nagwek3Znak" w:customStyle="1">
    <w:name w:val="Nagłówek 3 Znak"/>
    <w:basedOn w:val="Domylnaczcionkaakapitu"/>
    <w:link w:val="Nagwek3"/>
    <w:uiPriority w:val="9"/>
    <w:rsid w:val="00FB040F"/>
    <w:rPr>
      <w:rFonts w:asciiTheme="majorHAnsi" w:hAnsiTheme="majorHAnsi" w:eastAsiaTheme="majorEastAsia" w:cstheme="majorBidi"/>
      <w:color w:val="1F3864" w:themeColor="accent1" w:themeShade="80"/>
      <w:sz w:val="20"/>
      <w:szCs w:val="28"/>
    </w:rPr>
  </w:style>
  <w:style w:type="character" w:styleId="Nagwek4Znak" w:customStyle="1">
    <w:name w:val="Nagłówek 4 Znak"/>
    <w:basedOn w:val="Domylnaczcionkaakapitu"/>
    <w:link w:val="Nagwek4"/>
    <w:uiPriority w:val="9"/>
    <w:rsid w:val="006867C1"/>
    <w:rPr>
      <w:rFonts w:asciiTheme="majorHAnsi" w:hAnsiTheme="majorHAnsi" w:eastAsiaTheme="majorEastAsia" w:cstheme="majorBidi"/>
      <w:color w:val="002060"/>
      <w:sz w:val="20"/>
    </w:rPr>
  </w:style>
  <w:style w:type="character" w:styleId="Nagwek5Znak" w:customStyle="1">
    <w:name w:val="Nagłówek 5 Znak"/>
    <w:basedOn w:val="Domylnaczcionkaakapitu"/>
    <w:link w:val="Nagwek5"/>
    <w:uiPriority w:val="9"/>
    <w:semiHidden/>
    <w:rsid w:val="00DA7435"/>
    <w:rPr>
      <w:rFonts w:asciiTheme="majorHAnsi" w:hAnsiTheme="majorHAnsi" w:eastAsiaTheme="majorEastAsia" w:cstheme="majorBidi"/>
      <w:i/>
      <w:iCs/>
      <w:caps/>
      <w:sz w:val="20"/>
    </w:rPr>
  </w:style>
  <w:style w:type="character" w:styleId="Nagwek6Znak" w:customStyle="1">
    <w:name w:val="Nagłówek 6 Znak"/>
    <w:basedOn w:val="Domylnaczcionkaakapitu"/>
    <w:link w:val="Nagwek6"/>
    <w:uiPriority w:val="9"/>
    <w:semiHidden/>
    <w:rsid w:val="00DA7435"/>
    <w:rPr>
      <w:rFonts w:asciiTheme="majorHAnsi" w:hAnsiTheme="majorHAnsi" w:eastAsiaTheme="majorEastAsia" w:cstheme="majorBidi"/>
      <w:b/>
      <w:bCs/>
      <w:caps/>
      <w:color w:val="262626" w:themeColor="text1" w:themeTint="D9"/>
      <w:sz w:val="20"/>
      <w:szCs w:val="20"/>
    </w:rPr>
  </w:style>
  <w:style w:type="character" w:styleId="Nagwek7Znak" w:customStyle="1">
    <w:name w:val="Nagłówek 7 Znak"/>
    <w:basedOn w:val="Domylnaczcionkaakapitu"/>
    <w:link w:val="Nagwek7"/>
    <w:uiPriority w:val="9"/>
    <w:semiHidden/>
    <w:rsid w:val="00DA7435"/>
    <w:rPr>
      <w:rFonts w:asciiTheme="majorHAnsi" w:hAnsiTheme="majorHAnsi" w:eastAsiaTheme="majorEastAsia" w:cstheme="majorBidi"/>
      <w:b/>
      <w:bCs/>
      <w:i/>
      <w:iCs/>
      <w:caps/>
      <w:color w:val="262626" w:themeColor="text1" w:themeTint="D9"/>
      <w:sz w:val="20"/>
      <w:szCs w:val="20"/>
    </w:rPr>
  </w:style>
  <w:style w:type="character" w:styleId="Nagwek8Znak" w:customStyle="1">
    <w:name w:val="Nagłówek 8 Znak"/>
    <w:basedOn w:val="Domylnaczcionkaakapitu"/>
    <w:link w:val="Nagwek8"/>
    <w:uiPriority w:val="9"/>
    <w:semiHidden/>
    <w:rsid w:val="00DA7435"/>
    <w:rPr>
      <w:rFonts w:asciiTheme="majorHAnsi" w:hAnsiTheme="majorHAnsi" w:eastAsiaTheme="majorEastAsia" w:cstheme="majorBidi"/>
      <w:b/>
      <w:bCs/>
      <w:caps/>
      <w:color w:val="7F7F7F" w:themeColor="text1" w:themeTint="80"/>
      <w:sz w:val="20"/>
      <w:szCs w:val="20"/>
    </w:rPr>
  </w:style>
  <w:style w:type="character" w:styleId="Nagwek9Znak" w:customStyle="1">
    <w:name w:val="Nagłówek 9 Znak"/>
    <w:basedOn w:val="Domylnaczcionkaakapitu"/>
    <w:link w:val="Nagwek9"/>
    <w:uiPriority w:val="9"/>
    <w:semiHidden/>
    <w:rsid w:val="00DA7435"/>
    <w:rPr>
      <w:rFonts w:asciiTheme="majorHAnsi" w:hAnsiTheme="majorHAnsi" w:eastAsiaTheme="majorEastAsia"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hAnsiTheme="majorHAnsi" w:eastAsiaTheme="majorEastAsia" w:cstheme="majorBidi"/>
      <w:color w:val="404040" w:themeColor="text1" w:themeTint="BF"/>
      <w:spacing w:val="-10"/>
      <w:sz w:val="72"/>
      <w:szCs w:val="72"/>
    </w:rPr>
  </w:style>
  <w:style w:type="character" w:styleId="TytuZnak" w:customStyle="1">
    <w:name w:val="Tytuł Znak"/>
    <w:basedOn w:val="Domylnaczcionkaakapitu"/>
    <w:link w:val="Tytu"/>
    <w:uiPriority w:val="10"/>
    <w:rsid w:val="00DA7435"/>
    <w:rPr>
      <w:rFonts w:asciiTheme="majorHAnsi" w:hAnsiTheme="majorHAnsi" w:eastAsiaTheme="majorEastAsia"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hAnsiTheme="majorHAnsi" w:eastAsiaTheme="majorEastAsia" w:cstheme="majorBidi"/>
      <w:smallCaps/>
      <w:color w:val="595959" w:themeColor="text1" w:themeTint="A6"/>
      <w:sz w:val="28"/>
      <w:szCs w:val="28"/>
    </w:rPr>
  </w:style>
  <w:style w:type="character" w:styleId="PodtytuZnak" w:customStyle="1">
    <w:name w:val="Podtytuł Znak"/>
    <w:basedOn w:val="Domylnaczcionkaakapitu"/>
    <w:link w:val="Podtytu"/>
    <w:uiPriority w:val="11"/>
    <w:rsid w:val="00DA7435"/>
    <w:rPr>
      <w:rFonts w:asciiTheme="majorHAnsi" w:hAnsiTheme="majorHAnsi" w:eastAsiaTheme="majorEastAsia"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hAnsiTheme="majorHAnsi" w:eastAsiaTheme="majorEastAsia" w:cstheme="majorBidi"/>
      <w:sz w:val="25"/>
      <w:szCs w:val="25"/>
    </w:rPr>
  </w:style>
  <w:style w:type="character" w:styleId="CytatZnak" w:customStyle="1">
    <w:name w:val="Cytat Znak"/>
    <w:basedOn w:val="Domylnaczcionkaakapitu"/>
    <w:link w:val="Cytat"/>
    <w:uiPriority w:val="29"/>
    <w:rsid w:val="00DA7435"/>
    <w:rPr>
      <w:rFonts w:asciiTheme="majorHAnsi" w:hAnsiTheme="majorHAnsi" w:eastAsiaTheme="majorEastAsia"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styleId="CytatintensywnyZnak" w:customStyle="1">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styleId="AkapitzlistZnak" w:customStyle="1">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styleId="Nierozpoznanawzmianka1" w:customStyle="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styleId="NagwekZnak" w:customStyle="1">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styleId="StopkaZnak" w:customStyle="1">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styleId="TekstkomentarzaZnak" w:customStyle="1">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styleId="TematkomentarzaZnak" w:customStyle="1">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styleId="TekstdymkaZnak" w:customStyle="1">
    <w:name w:val="Tekst dymka Znak"/>
    <w:basedOn w:val="Domylnaczcionkaakapitu"/>
    <w:link w:val="Tekstdymka"/>
    <w:uiPriority w:val="99"/>
    <w:semiHidden/>
    <w:rsid w:val="0068508A"/>
    <w:rPr>
      <w:rFonts w:ascii="Tahoma" w:hAnsi="Tahoma" w:cs="Tahoma"/>
      <w:sz w:val="16"/>
      <w:szCs w:val="16"/>
    </w:rPr>
  </w:style>
  <w:style w:type="character" w:styleId="Nierozpoznanawzmianka2" w:customStyle="1">
    <w:name w:val="Nierozpoznana wzmianka2"/>
    <w:basedOn w:val="Domylnaczcionkaakapitu"/>
    <w:uiPriority w:val="99"/>
    <w:semiHidden/>
    <w:unhideWhenUsed/>
    <w:rsid w:val="00A423B6"/>
    <w:rPr>
      <w:color w:val="605E5C"/>
      <w:shd w:val="clear" w:color="auto" w:fill="E1DFDD"/>
    </w:rPr>
  </w:style>
  <w:style w:type="table" w:styleId="Tabela-Siatka1" w:customStyle="1">
    <w:name w:val="Tabela - Siatka1"/>
    <w:basedOn w:val="Standardowy"/>
    <w:next w:val="Tabela-Siatka"/>
    <w:uiPriority w:val="39"/>
    <w:rsid w:val="00A000F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hAnsi="Times New Roman" w:eastAsia="Times New Roman" w:cs="Times New Roman"/>
      <w:sz w:val="24"/>
      <w:szCs w:val="24"/>
      <w:lang w:eastAsia="pl-PL"/>
    </w:rPr>
  </w:style>
  <w:style w:type="paragraph" w:styleId="Standard" w:customStyle="1">
    <w:name w:val="Standard"/>
    <w:rsid w:val="004A257D"/>
    <w:pPr>
      <w:widowControl w:val="0"/>
      <w:suppressAutoHyphens/>
      <w:autoSpaceDN w:val="0"/>
      <w:spacing w:after="0" w:line="240" w:lineRule="auto"/>
    </w:pPr>
    <w:rPr>
      <w:rFonts w:ascii="Times New Roman" w:hAnsi="Times New Roman" w:eastAsia="Lucida Sans Unicode"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bazakonkurencyjnosci.funduszeeuropejskie.gov.pl/pomoc"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bazakonkurencyjnosci.funduszeeuropejskie.gov.pl/"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bazakonkurencyjnosci.funduszeeuropejskie.gov.pl/pomoc"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ov.pl/web/zdrowie/d111-rozwoj-i-modernizacja-infrastruktury-centrow-opieki-wysokospecjalistycznej-i-innych-podmiotow-leczniczych" TargetMode="External" Id="rId11" /><Relationship Type="http://schemas.openxmlformats.org/officeDocument/2006/relationships/numbering" Target="numbering.xml" Id="rId5" /><Relationship Type="http://schemas.openxmlformats.org/officeDocument/2006/relationships/hyperlink" Target="mailto:JDabrowski@klinika-rzeszow.pl"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biuro@mjc.com.pl"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7C448236-5A22-4632-A961-92BC95B9D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Michał Janas | mjc sp. z o.o.</dc:creator>
  <keywords/>
  <lastModifiedBy>martynawolanska@kpmg.pl</lastModifiedBy>
  <revision>381</revision>
  <lastPrinted>2025-05-24T07:49:00.0000000Z</lastPrinted>
  <dcterms:created xsi:type="dcterms:W3CDTF">2025-10-11T13:52:00.0000000Z</dcterms:created>
  <dcterms:modified xsi:type="dcterms:W3CDTF">2026-03-03T07:37:31.3203652Z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